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17A" w:rsidRPr="00550DEA" w:rsidRDefault="005621F5" w:rsidP="006F317A">
      <w:pPr>
        <w:spacing w:line="442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ACCORDO DI COLLABORAZIONE</w:t>
      </w:r>
    </w:p>
    <w:p w:rsidR="006F317A" w:rsidRPr="00550DEA" w:rsidRDefault="005621F5" w:rsidP="006F317A">
      <w:pPr>
        <w:spacing w:line="442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(ex art. 15, comma 1, l. 241/1990)</w:t>
      </w:r>
    </w:p>
    <w:p w:rsidR="006B7AC0" w:rsidRPr="00550DEA" w:rsidRDefault="005621F5" w:rsidP="006F317A">
      <w:pPr>
        <w:spacing w:line="442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PER L’ATTIVITA’ DI INTERPRETAZIONE SIMULTANEA DAL FRIULANO</w:t>
      </w:r>
      <w:r w:rsidR="006F317A" w:rsidRPr="00550DEA">
        <w:rPr>
          <w:rFonts w:ascii="DecimaWE Rg" w:hAnsi="DecimaWE Rg" w:cs="Arial Narrow"/>
          <w:b/>
          <w:bCs/>
        </w:rPr>
        <w:t xml:space="preserve"> </w:t>
      </w:r>
      <w:r w:rsidRPr="00550DEA">
        <w:rPr>
          <w:rFonts w:ascii="DecimaWE Rg" w:hAnsi="DecimaWE Rg" w:cs="Arial Narrow"/>
          <w:b/>
          <w:bCs/>
        </w:rPr>
        <w:t>ALL’ITALIANO DEGLI INTERVENTI SVOLTI NEL CORSO DELLE SEDUTE</w:t>
      </w:r>
      <w:r w:rsidR="006F317A" w:rsidRPr="00550DEA">
        <w:rPr>
          <w:rFonts w:ascii="DecimaWE Rg" w:hAnsi="DecimaWE Rg" w:cs="Arial Narrow"/>
          <w:b/>
          <w:bCs/>
        </w:rPr>
        <w:t xml:space="preserve"> </w:t>
      </w:r>
      <w:r w:rsidRPr="00550DEA">
        <w:rPr>
          <w:rFonts w:ascii="DecimaWE Rg" w:hAnsi="DecimaWE Rg" w:cs="Arial Narrow"/>
          <w:b/>
          <w:bCs/>
        </w:rPr>
        <w:t>DEL CONSIGLIO REGIONALE</w:t>
      </w:r>
      <w:r w:rsidR="00801C58">
        <w:rPr>
          <w:rFonts w:ascii="DecimaWE Rg" w:hAnsi="DecimaWE Rg" w:cs="Arial Narrow"/>
          <w:b/>
          <w:bCs/>
        </w:rPr>
        <w:t xml:space="preserve"> DAL 01/01/2023 AL 31/12/2025</w:t>
      </w:r>
    </w:p>
    <w:p w:rsidR="006B7AC0" w:rsidRPr="00550DEA" w:rsidRDefault="00A00A00" w:rsidP="006F317A">
      <w:pPr>
        <w:spacing w:before="311" w:line="289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T</w:t>
      </w:r>
      <w:r w:rsidR="005621F5" w:rsidRPr="00550DEA">
        <w:rPr>
          <w:rFonts w:ascii="DecimaWE Rg" w:hAnsi="DecimaWE Rg" w:cs="Arial Narrow"/>
          <w:b/>
          <w:bCs/>
        </w:rPr>
        <w:t>ra</w:t>
      </w:r>
    </w:p>
    <w:p w:rsidR="006B7AC0" w:rsidRPr="00A00A00" w:rsidRDefault="00A00A00" w:rsidP="00A00A00">
      <w:pPr>
        <w:spacing w:before="118" w:line="480" w:lineRule="exact"/>
        <w:jc w:val="both"/>
        <w:rPr>
          <w:rFonts w:ascii="DecimaWE Rg" w:hAnsi="DecimaWE Rg" w:cs="Arial Narrow"/>
        </w:rPr>
      </w:pPr>
      <w:r>
        <w:rPr>
          <w:rFonts w:ascii="DecimaWE Rg" w:hAnsi="DecimaWE Rg" w:cs="Arial Narrow"/>
          <w:b/>
          <w:bCs/>
        </w:rPr>
        <w:t>-</w:t>
      </w:r>
      <w:r w:rsidR="005621F5" w:rsidRPr="00A00A00">
        <w:rPr>
          <w:rFonts w:ascii="DecimaWE Rg" w:hAnsi="DecimaWE Rg" w:cs="Arial Narrow"/>
          <w:b/>
          <w:bCs/>
        </w:rPr>
        <w:t>il Consiglio regionale della Regione autonoma Friuli Venezia Giulia</w:t>
      </w:r>
      <w:r w:rsidR="005621F5" w:rsidRPr="00A00A00">
        <w:rPr>
          <w:rFonts w:ascii="DecimaWE Rg" w:hAnsi="DecimaWE Rg" w:cs="Arial Narrow"/>
        </w:rPr>
        <w:t>, in persona del Presidente Piero Mauro Zanin, con sede in Trieste, piazza Oberdan 6, codice fiscale 80016340327, di seguito denominato “Consiglio”;</w:t>
      </w:r>
    </w:p>
    <w:p w:rsidR="006B7AC0" w:rsidRPr="00550DEA" w:rsidRDefault="00A00A00" w:rsidP="006F317A">
      <w:pPr>
        <w:spacing w:line="480" w:lineRule="exact"/>
        <w:jc w:val="both"/>
        <w:rPr>
          <w:rFonts w:ascii="DecimaWE Rg" w:hAnsi="DecimaWE Rg" w:cs="Arial Narrow"/>
        </w:rPr>
      </w:pPr>
      <w:r>
        <w:rPr>
          <w:rFonts w:ascii="DecimaWE Rg" w:hAnsi="DecimaWE Rg" w:cs="Arial Narrow"/>
          <w:b/>
          <w:bCs/>
        </w:rPr>
        <w:t>-</w:t>
      </w:r>
      <w:r w:rsidR="005621F5" w:rsidRPr="00550DEA">
        <w:rPr>
          <w:rFonts w:ascii="DecimaWE Rg" w:hAnsi="DecimaWE Rg" w:cs="Arial Narrow"/>
          <w:b/>
          <w:bCs/>
        </w:rPr>
        <w:t xml:space="preserve"> </w:t>
      </w:r>
      <w:proofErr w:type="spellStart"/>
      <w:r w:rsidR="005621F5" w:rsidRPr="00550DEA">
        <w:rPr>
          <w:rFonts w:ascii="DecimaWE Rg" w:hAnsi="DecimaWE Rg" w:cs="Arial Narrow"/>
          <w:b/>
          <w:bCs/>
        </w:rPr>
        <w:t>ARLeF</w:t>
      </w:r>
      <w:proofErr w:type="spellEnd"/>
      <w:r w:rsidR="005621F5" w:rsidRPr="00550DEA">
        <w:rPr>
          <w:rFonts w:ascii="DecimaWE Rg" w:hAnsi="DecimaWE Rg" w:cs="Arial Narrow"/>
          <w:b/>
          <w:bCs/>
        </w:rPr>
        <w:t xml:space="preserve">/Agenzia regionale per la lingua friulana, </w:t>
      </w:r>
      <w:r w:rsidR="005621F5" w:rsidRPr="00550DEA">
        <w:rPr>
          <w:rFonts w:ascii="DecimaWE Rg" w:hAnsi="DecimaWE Rg" w:cs="Arial Narrow"/>
        </w:rPr>
        <w:t>in persona del Presidente Eros Cisilino, con sede in Udine, Via Prefettura 13, codice fiscale 94094780304, di seguito denominata “Agenzia;</w:t>
      </w:r>
    </w:p>
    <w:p w:rsidR="006B7AC0" w:rsidRPr="00550DEA" w:rsidRDefault="005621F5" w:rsidP="006F317A">
      <w:pPr>
        <w:spacing w:before="313" w:line="289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premesso</w:t>
      </w:r>
    </w:p>
    <w:p w:rsidR="006B7AC0" w:rsidRPr="00550DEA" w:rsidRDefault="00636FB2" w:rsidP="00636FB2">
      <w:pPr>
        <w:tabs>
          <w:tab w:val="left" w:pos="284"/>
        </w:tabs>
        <w:spacing w:before="115" w:line="480" w:lineRule="exact"/>
        <w:jc w:val="both"/>
        <w:rPr>
          <w:rFonts w:ascii="DecimaWE Rg" w:hAnsi="DecimaWE Rg" w:cs="Arial Narrow"/>
        </w:rPr>
      </w:pPr>
      <w:r>
        <w:rPr>
          <w:rFonts w:ascii="DecimaWE Rg" w:hAnsi="DecimaWE Rg" w:cs="Arial Narrow"/>
        </w:rPr>
        <w:t>-</w:t>
      </w:r>
      <w:r>
        <w:rPr>
          <w:rFonts w:ascii="DecimaWE Rg" w:hAnsi="DecimaWE Rg" w:cs="Arial Narrow"/>
        </w:rPr>
        <w:tab/>
      </w:r>
      <w:r w:rsidR="005621F5" w:rsidRPr="00550DEA">
        <w:rPr>
          <w:rFonts w:ascii="DecimaWE Rg" w:hAnsi="DecimaWE Rg" w:cs="Arial Narrow"/>
        </w:rPr>
        <w:t xml:space="preserve">che l’articolo 61 del Regolamento interno del Consiglio prevede, in relazione all'attività dell'Assemblea legislativa, che i Consiglieri possano esprimersi, sia oralmente che per iscritto, in una delle lingue parlate nell'ambito del territorio regionale ammesse a tutela ai sensi dell'articolo 2 della legge 15 dicembre </w:t>
      </w:r>
      <w:r>
        <w:rPr>
          <w:rFonts w:ascii="DecimaWE Rg" w:hAnsi="DecimaWE Rg" w:cs="Arial Narrow"/>
        </w:rPr>
        <w:br/>
      </w:r>
      <w:r w:rsidR="005621F5" w:rsidRPr="00550DEA">
        <w:rPr>
          <w:rFonts w:ascii="DecimaWE Rg" w:hAnsi="DecimaWE Rg" w:cs="Arial Narrow"/>
        </w:rPr>
        <w:t>1999, n. 482;</w:t>
      </w:r>
    </w:p>
    <w:p w:rsidR="006B7AC0" w:rsidRPr="00550DEA" w:rsidRDefault="00636FB2" w:rsidP="00636FB2">
      <w:pPr>
        <w:tabs>
          <w:tab w:val="left" w:pos="284"/>
        </w:tabs>
        <w:spacing w:before="3" w:line="480" w:lineRule="exact"/>
        <w:jc w:val="both"/>
        <w:rPr>
          <w:rFonts w:ascii="DecimaWE Rg" w:hAnsi="DecimaWE Rg" w:cs="Arial Narrow"/>
        </w:rPr>
      </w:pPr>
      <w:r>
        <w:rPr>
          <w:rFonts w:ascii="DecimaWE Rg" w:hAnsi="DecimaWE Rg" w:cs="Arial Narrow"/>
        </w:rPr>
        <w:t>-</w:t>
      </w:r>
      <w:r>
        <w:rPr>
          <w:rFonts w:ascii="DecimaWE Rg" w:hAnsi="DecimaWE Rg" w:cs="Arial Narrow"/>
        </w:rPr>
        <w:tab/>
      </w:r>
      <w:r w:rsidR="005621F5" w:rsidRPr="00550DEA">
        <w:rPr>
          <w:rFonts w:ascii="DecimaWE Rg" w:hAnsi="DecimaWE Rg" w:cs="Arial Narrow"/>
        </w:rPr>
        <w:t>che per i Consiglieri che non conoscono dette lingue la sopracitata disposizione regolamentare garantisce la tempestiva traduzione in lingua italiana degli interventi, sia orali che scritti, svolti nelle lingue ammesse a tutela; -</w:t>
      </w:r>
      <w:r>
        <w:rPr>
          <w:rFonts w:ascii="DecimaWE Rg" w:hAnsi="DecimaWE Rg" w:cs="Arial Narrow"/>
        </w:rPr>
        <w:tab/>
      </w:r>
      <w:r w:rsidR="005621F5" w:rsidRPr="00550DEA">
        <w:rPr>
          <w:rFonts w:ascii="DecimaWE Rg" w:hAnsi="DecimaWE Rg" w:cs="Arial Narrow"/>
        </w:rPr>
        <w:t>che nel corso delle sedute dell’Assemblea legislativa i Consiglieri intervengono esprimendosi anche in lingua friulana;</w:t>
      </w:r>
    </w:p>
    <w:p w:rsidR="006F317A" w:rsidRPr="00550DEA" w:rsidRDefault="006F317A" w:rsidP="00636FB2">
      <w:pPr>
        <w:spacing w:before="240" w:line="480" w:lineRule="exact"/>
        <w:contextualSpacing/>
        <w:jc w:val="both"/>
        <w:rPr>
          <w:rFonts w:ascii="DecimaWE Rg" w:hAnsi="DecimaWE Rg" w:cs="Arial Narrow"/>
        </w:rPr>
      </w:pPr>
      <w:r w:rsidRPr="00550DEA">
        <w:rPr>
          <w:rFonts w:ascii="DecimaWE Rg" w:hAnsi="DecimaWE Rg"/>
        </w:rPr>
        <w:br w:type="page"/>
      </w:r>
      <w:r w:rsidR="00636FB2">
        <w:rPr>
          <w:rFonts w:ascii="DecimaWE Rg" w:hAnsi="DecimaWE Rg" w:cs="Arial Narrow"/>
        </w:rPr>
        <w:lastRenderedPageBreak/>
        <w:t>-</w:t>
      </w:r>
      <w:r w:rsidR="00636FB2">
        <w:rPr>
          <w:rFonts w:ascii="DecimaWE Rg" w:hAnsi="DecimaWE Rg" w:cs="Arial Narrow"/>
        </w:rPr>
        <w:tab/>
      </w:r>
      <w:r w:rsidR="005621F5" w:rsidRPr="00550DEA">
        <w:rPr>
          <w:rFonts w:ascii="DecimaWE Rg" w:hAnsi="DecimaWE Rg" w:cs="Arial Narrow"/>
        </w:rPr>
        <w:t>che l’Agenzia svolge, tra i compiti istituzionali, in modo continuativo, autonomo e diretto tutte le attività atte a promuovere e a dare piena</w:t>
      </w:r>
      <w:r w:rsidR="00636FB2">
        <w:rPr>
          <w:rFonts w:ascii="DecimaWE Rg" w:hAnsi="DecimaWE Rg" w:cs="Arial Narrow"/>
        </w:rPr>
        <w:br/>
      </w:r>
      <w:r w:rsidR="005621F5" w:rsidRPr="00550DEA">
        <w:rPr>
          <w:rFonts w:ascii="DecimaWE Rg" w:hAnsi="DecimaWE Rg" w:cs="Arial Narrow"/>
        </w:rPr>
        <w:t xml:space="preserve">attuazione alle leggi statali e regionali in materia di tutela della lingua friulana; </w:t>
      </w:r>
    </w:p>
    <w:p w:rsidR="006F317A" w:rsidRPr="00550DEA" w:rsidRDefault="00636FB2" w:rsidP="00636FB2">
      <w:pPr>
        <w:tabs>
          <w:tab w:val="left" w:pos="284"/>
        </w:tabs>
        <w:spacing w:before="240" w:line="480" w:lineRule="exact"/>
        <w:contextualSpacing/>
        <w:jc w:val="both"/>
        <w:rPr>
          <w:rFonts w:ascii="DecimaWE Rg" w:hAnsi="DecimaWE Rg" w:cs="Arial Narrow"/>
        </w:rPr>
      </w:pPr>
      <w:r>
        <w:rPr>
          <w:rFonts w:ascii="DecimaWE Rg" w:hAnsi="DecimaWE Rg" w:cs="Arial Narrow"/>
        </w:rPr>
        <w:t>-</w:t>
      </w:r>
      <w:r>
        <w:rPr>
          <w:rFonts w:ascii="DecimaWE Rg" w:hAnsi="DecimaWE Rg" w:cs="Arial Narrow"/>
        </w:rPr>
        <w:tab/>
      </w:r>
      <w:r w:rsidR="005621F5" w:rsidRPr="00550DEA">
        <w:rPr>
          <w:rFonts w:ascii="DecimaWE Rg" w:hAnsi="DecimaWE Rg" w:cs="Arial Narrow"/>
        </w:rPr>
        <w:t>che l’Agenzia, tra le sue finalità istituzionali, ha anche il compito di favorire la più ampia collaborazione tra gli organismi pubblici e privati che operano per la conoscenza, la diffusione e l’uso della lingua friulana;</w:t>
      </w:r>
    </w:p>
    <w:p w:rsidR="006B7AC0" w:rsidRPr="00550DEA" w:rsidRDefault="005621F5" w:rsidP="006F317A">
      <w:pPr>
        <w:spacing w:before="240" w:line="480" w:lineRule="exact"/>
        <w:contextualSpacing/>
        <w:jc w:val="both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si conviene quanto segue</w:t>
      </w:r>
    </w:p>
    <w:p w:rsidR="006F317A" w:rsidRPr="00550DEA" w:rsidRDefault="006F317A" w:rsidP="006F317A">
      <w:pPr>
        <w:spacing w:before="433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ARTICOLO 1</w:t>
      </w:r>
    </w:p>
    <w:p w:rsidR="006F317A" w:rsidRPr="00550DEA" w:rsidRDefault="006F317A" w:rsidP="006F317A">
      <w:pPr>
        <w:spacing w:before="196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(Oggetto)</w:t>
      </w:r>
    </w:p>
    <w:p w:rsidR="006B7AC0" w:rsidRPr="00550DEA" w:rsidRDefault="005621F5" w:rsidP="006F317A">
      <w:pPr>
        <w:spacing w:line="480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L’Agenzia si impegna a svolgere presso il Consiglio l’attività di interpretazione</w:t>
      </w:r>
      <w:r w:rsidR="006F317A" w:rsidRPr="00550DEA">
        <w:rPr>
          <w:rFonts w:ascii="DecimaWE Rg" w:hAnsi="DecimaWE Rg" w:cs="Arial Narrow"/>
        </w:rPr>
        <w:t xml:space="preserve"> </w:t>
      </w:r>
      <w:r w:rsidRPr="00550DEA">
        <w:rPr>
          <w:rFonts w:ascii="DecimaWE Rg" w:hAnsi="DecimaWE Rg" w:cs="Arial Narrow"/>
        </w:rPr>
        <w:t>simultanea in lingua italiana degli interventi svolti in lingua friulana nel corso</w:t>
      </w:r>
      <w:r w:rsidR="006F317A" w:rsidRPr="00550DEA">
        <w:rPr>
          <w:rFonts w:ascii="DecimaWE Rg" w:hAnsi="DecimaWE Rg" w:cs="Arial Narrow"/>
        </w:rPr>
        <w:t xml:space="preserve"> </w:t>
      </w:r>
      <w:r w:rsidRPr="00550DEA">
        <w:rPr>
          <w:rFonts w:ascii="DecimaWE Rg" w:hAnsi="DecimaWE Rg" w:cs="Arial Narrow"/>
        </w:rPr>
        <w:t xml:space="preserve">delle sedute dell’Assemblea </w:t>
      </w:r>
      <w:r w:rsidR="00A00A00">
        <w:rPr>
          <w:rFonts w:ascii="DecimaWE Rg" w:hAnsi="DecimaWE Rg" w:cs="Arial Narrow"/>
        </w:rPr>
        <w:t>legislativa che si terranno dal 1° gennaio 2023 al 31 dicembre 2025</w:t>
      </w:r>
      <w:r w:rsidRPr="00550DEA">
        <w:rPr>
          <w:rFonts w:ascii="DecimaWE Rg" w:hAnsi="DecimaWE Rg" w:cs="Arial Narrow"/>
        </w:rPr>
        <w:t>.</w:t>
      </w:r>
    </w:p>
    <w:p w:rsidR="006B7AC0" w:rsidRPr="00550DEA" w:rsidRDefault="005621F5" w:rsidP="006F317A">
      <w:pPr>
        <w:spacing w:before="433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ARTICOLO 2</w:t>
      </w:r>
    </w:p>
    <w:p w:rsidR="006B7AC0" w:rsidRPr="00550DEA" w:rsidRDefault="005621F5" w:rsidP="006F317A">
      <w:pPr>
        <w:spacing w:before="196" w:line="287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(Comunicazioni da parte del Consiglio regionale)</w:t>
      </w:r>
    </w:p>
    <w:p w:rsidR="006B7AC0" w:rsidRPr="00550DEA" w:rsidRDefault="005621F5" w:rsidP="006F317A">
      <w:pPr>
        <w:spacing w:line="480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Il Consiglio si impegna a comunicare all’Agenzia il calendario dei lavori dell’Assemblea legislativa con congruo anticipo ed eventuali relative variazioni con almeno ventiquattro ore di preavviso.</w:t>
      </w:r>
    </w:p>
    <w:p w:rsidR="006B7AC0" w:rsidRPr="00550DEA" w:rsidRDefault="005621F5" w:rsidP="006F317A">
      <w:pPr>
        <w:spacing w:before="433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ARTICOLO 3</w:t>
      </w:r>
    </w:p>
    <w:p w:rsidR="006B7AC0" w:rsidRPr="00550DEA" w:rsidRDefault="005621F5" w:rsidP="006F317A">
      <w:pPr>
        <w:spacing w:before="196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(Attività dell’</w:t>
      </w:r>
      <w:proofErr w:type="spellStart"/>
      <w:r w:rsidRPr="00550DEA">
        <w:rPr>
          <w:rFonts w:ascii="DecimaWE Rg" w:hAnsi="DecimaWE Rg" w:cs="Arial Narrow"/>
          <w:b/>
          <w:bCs/>
        </w:rPr>
        <w:t>ARLeF</w:t>
      </w:r>
      <w:proofErr w:type="spellEnd"/>
      <w:r w:rsidRPr="00550DEA">
        <w:rPr>
          <w:rFonts w:ascii="DecimaWE Rg" w:hAnsi="DecimaWE Rg" w:cs="Arial Narrow"/>
          <w:b/>
          <w:bCs/>
        </w:rPr>
        <w:t>)</w:t>
      </w:r>
    </w:p>
    <w:p w:rsidR="006B7AC0" w:rsidRPr="00550DEA" w:rsidRDefault="005621F5" w:rsidP="00550DEA">
      <w:pPr>
        <w:spacing w:line="480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Lo svolgimento dell’attività in oggetto sarà garantito mediante la presenza del</w:t>
      </w:r>
      <w:r w:rsidR="006F317A" w:rsidRPr="00550DEA">
        <w:rPr>
          <w:rFonts w:ascii="DecimaWE Rg" w:hAnsi="DecimaWE Rg" w:cs="Arial Narrow"/>
        </w:rPr>
        <w:t xml:space="preserve"> </w:t>
      </w:r>
      <w:r w:rsidRPr="00550DEA">
        <w:rPr>
          <w:rFonts w:ascii="DecimaWE Rg" w:hAnsi="DecimaWE Rg" w:cs="Arial Narrow"/>
        </w:rPr>
        <w:t>personale operante presso l’Agenzia, ovvero di interpreti messi a disposizione dalla ditta appaltatrice di quest’ultima, secondo le modalità concordate dai responsabili dell’esecuzione dell’accordo di collaborazione, per tutta la durata delle sedute dell’Assemblea legislativa, senza alcun onere a carico del Consiglio.</w:t>
      </w:r>
    </w:p>
    <w:p w:rsidR="006B7AC0" w:rsidRPr="00550DEA" w:rsidRDefault="006B7AC0" w:rsidP="00550DEA">
      <w:pPr>
        <w:spacing w:line="480" w:lineRule="exact"/>
        <w:jc w:val="both"/>
        <w:rPr>
          <w:rFonts w:ascii="DecimaWE Rg" w:hAnsi="DecimaWE Rg" w:cs="Arial Narrow"/>
        </w:rPr>
        <w:sectPr w:rsidR="006B7AC0" w:rsidRPr="00550DEA" w:rsidSect="00636FB2">
          <w:footerReference w:type="default" r:id="rId7"/>
          <w:pgSz w:w="11904" w:h="16843"/>
          <w:pgMar w:top="1701" w:right="2268" w:bottom="1701" w:left="2268" w:header="720" w:footer="720" w:gutter="0"/>
          <w:cols w:space="720"/>
          <w:noEndnote/>
        </w:sectPr>
      </w:pPr>
    </w:p>
    <w:p w:rsidR="006B7AC0" w:rsidRPr="00550DEA" w:rsidRDefault="005621F5" w:rsidP="006F317A">
      <w:pPr>
        <w:spacing w:line="354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lastRenderedPageBreak/>
        <w:t>L’Agenzia si impegna a fornire per tempo al Consiglio i nominativi del predetto personale.</w:t>
      </w:r>
    </w:p>
    <w:p w:rsidR="006B7AC0" w:rsidRPr="00550DEA" w:rsidRDefault="005621F5" w:rsidP="006F317A">
      <w:pPr>
        <w:spacing w:before="143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ARTICOLO 4</w:t>
      </w:r>
    </w:p>
    <w:p w:rsidR="006B7AC0" w:rsidRPr="00550DEA" w:rsidRDefault="005621F5" w:rsidP="006F317A">
      <w:pPr>
        <w:spacing w:line="432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(Conferenza di verifica e di proposta sull’attuazione della L.R. 29/2007 e collaborazioni)</w:t>
      </w:r>
    </w:p>
    <w:p w:rsidR="006B7AC0" w:rsidRPr="00550DEA" w:rsidRDefault="005621F5" w:rsidP="006F317A">
      <w:pPr>
        <w:spacing w:before="5" w:line="432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Il Consiglio e l’Agenzia si impegnano a collaborare per la realizzazione della Conferenza di verifica e di proposta sull’attuazione della L.R. 29/2007, prevista dall’articolo 30 della legge stessa, nonché per altre iniziative di comune</w:t>
      </w:r>
      <w:r w:rsidR="00636FB2">
        <w:rPr>
          <w:rFonts w:ascii="DecimaWE Rg" w:hAnsi="DecimaWE Rg" w:cs="Arial Narrow"/>
        </w:rPr>
        <w:br/>
      </w:r>
      <w:r w:rsidRPr="00550DEA">
        <w:rPr>
          <w:rFonts w:ascii="DecimaWE Rg" w:hAnsi="DecimaWE Rg" w:cs="Arial Narrow"/>
        </w:rPr>
        <w:t>interesse.</w:t>
      </w:r>
    </w:p>
    <w:p w:rsidR="006B7AC0" w:rsidRPr="00550DEA" w:rsidRDefault="005621F5" w:rsidP="006F317A">
      <w:pPr>
        <w:spacing w:before="541" w:line="284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ARTICOLO 5</w:t>
      </w:r>
    </w:p>
    <w:p w:rsidR="006B7AC0" w:rsidRPr="00550DEA" w:rsidRDefault="005621F5" w:rsidP="006F317A">
      <w:pPr>
        <w:spacing w:before="196" w:line="292" w:lineRule="exact"/>
        <w:jc w:val="center"/>
        <w:rPr>
          <w:rFonts w:ascii="DecimaWE Rg" w:hAnsi="DecimaWE Rg" w:cs="Arial Narrow"/>
          <w:b/>
          <w:bCs/>
        </w:rPr>
      </w:pPr>
      <w:r w:rsidRPr="00550DEA">
        <w:rPr>
          <w:rFonts w:ascii="DecimaWE Rg" w:hAnsi="DecimaWE Rg" w:cs="Arial Narrow"/>
          <w:b/>
          <w:bCs/>
        </w:rPr>
        <w:t>(Responsabili dell’esecuzione)</w:t>
      </w:r>
    </w:p>
    <w:p w:rsidR="006B7AC0" w:rsidRPr="00550DEA" w:rsidRDefault="005621F5" w:rsidP="006F317A">
      <w:pPr>
        <w:spacing w:line="480" w:lineRule="exact"/>
        <w:jc w:val="both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I responsabili dell’esecuzione del presente accordo di collaborazione sono individuati, per l’Agenzia, nel Direttore della medesima e, per il Consiglio, nel Segretario generale.</w:t>
      </w:r>
    </w:p>
    <w:p w:rsidR="006B7AC0" w:rsidRPr="00550DEA" w:rsidRDefault="005621F5" w:rsidP="006F317A">
      <w:pPr>
        <w:spacing w:before="689" w:line="268" w:lineRule="exact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Trieste,</w:t>
      </w:r>
    </w:p>
    <w:p w:rsidR="00550DEA" w:rsidRPr="00550DEA" w:rsidRDefault="005621F5" w:rsidP="006F317A">
      <w:pPr>
        <w:spacing w:before="480" w:line="480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CONSIGLIO REGIONALE DEL FRIULI VENEZIA GIULIA</w:t>
      </w:r>
    </w:p>
    <w:p w:rsidR="00550DEA" w:rsidRPr="00550DEA" w:rsidRDefault="005621F5" w:rsidP="00550DEA">
      <w:pPr>
        <w:spacing w:line="480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IL PRESIDENTE DEL CONSIGLIO</w:t>
      </w:r>
    </w:p>
    <w:p w:rsidR="006B7AC0" w:rsidRDefault="005621F5" w:rsidP="00550DEA">
      <w:pPr>
        <w:spacing w:line="480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Piero Mauro Zanin</w:t>
      </w:r>
    </w:p>
    <w:p w:rsidR="004F0D18" w:rsidRDefault="004F0D18" w:rsidP="00550DEA">
      <w:pPr>
        <w:spacing w:line="480" w:lineRule="exact"/>
        <w:jc w:val="center"/>
        <w:rPr>
          <w:rFonts w:ascii="DecimaWE Rg" w:hAnsi="DecimaWE Rg" w:cs="Arial Narrow"/>
        </w:rPr>
      </w:pPr>
    </w:p>
    <w:p w:rsidR="00550DEA" w:rsidRPr="00550DEA" w:rsidRDefault="005621F5" w:rsidP="006F317A">
      <w:pPr>
        <w:spacing w:before="480" w:line="480" w:lineRule="exact"/>
        <w:jc w:val="center"/>
        <w:rPr>
          <w:rFonts w:ascii="DecimaWE Rg" w:hAnsi="DecimaWE Rg" w:cs="Arial Narrow"/>
        </w:rPr>
      </w:pPr>
      <w:bookmarkStart w:id="0" w:name="_GoBack"/>
      <w:bookmarkEnd w:id="0"/>
      <w:r w:rsidRPr="00550DEA">
        <w:rPr>
          <w:rFonts w:ascii="DecimaWE Rg" w:hAnsi="DecimaWE Rg" w:cs="Arial Narrow"/>
        </w:rPr>
        <w:t>AGENZIA REGIONALE PER LA LINGUA FRIULANA</w:t>
      </w:r>
    </w:p>
    <w:p w:rsidR="00550DEA" w:rsidRPr="00550DEA" w:rsidRDefault="005621F5" w:rsidP="00550DEA">
      <w:pPr>
        <w:spacing w:line="480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IL PRESIDENTE</w:t>
      </w:r>
    </w:p>
    <w:p w:rsidR="005621F5" w:rsidRPr="00550DEA" w:rsidRDefault="005621F5" w:rsidP="00550DEA">
      <w:pPr>
        <w:spacing w:line="480" w:lineRule="exact"/>
        <w:jc w:val="center"/>
        <w:rPr>
          <w:rFonts w:ascii="DecimaWE Rg" w:hAnsi="DecimaWE Rg" w:cs="Arial Narrow"/>
        </w:rPr>
      </w:pPr>
      <w:r w:rsidRPr="00550DEA">
        <w:rPr>
          <w:rFonts w:ascii="DecimaWE Rg" w:hAnsi="DecimaWE Rg" w:cs="Arial Narrow"/>
        </w:rPr>
        <w:t>Eros Cisilino</w:t>
      </w:r>
    </w:p>
    <w:sectPr w:rsidR="005621F5" w:rsidRPr="00550DEA">
      <w:pgSz w:w="11904" w:h="16843"/>
      <w:pgMar w:top="2280" w:right="2886" w:bottom="543" w:left="158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1F5" w:rsidRDefault="005621F5" w:rsidP="006F317A">
      <w:r>
        <w:separator/>
      </w:r>
    </w:p>
  </w:endnote>
  <w:endnote w:type="continuationSeparator" w:id="0">
    <w:p w:rsidR="005621F5" w:rsidRDefault="005621F5" w:rsidP="006F3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ecimaWE Rg">
    <w:panose1 w:val="02000000000000000000"/>
    <w:charset w:val="00"/>
    <w:family w:val="auto"/>
    <w:pitch w:val="variable"/>
    <w:sig w:usb0="800000AF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17A" w:rsidRPr="006F317A" w:rsidRDefault="006F317A">
    <w:pPr>
      <w:pStyle w:val="Pidipagina"/>
      <w:jc w:val="center"/>
      <w:rPr>
        <w:rFonts w:ascii="DecimaWE Rg" w:hAnsi="DecimaWE Rg"/>
      </w:rPr>
    </w:pPr>
    <w:r w:rsidRPr="006F317A">
      <w:rPr>
        <w:rFonts w:ascii="DecimaWE Rg" w:hAnsi="DecimaWE Rg"/>
      </w:rPr>
      <w:fldChar w:fldCharType="begin"/>
    </w:r>
    <w:r w:rsidRPr="006F317A">
      <w:rPr>
        <w:rFonts w:ascii="DecimaWE Rg" w:hAnsi="DecimaWE Rg"/>
      </w:rPr>
      <w:instrText>PAGE   \* MERGEFORMAT</w:instrText>
    </w:r>
    <w:r w:rsidRPr="006F317A">
      <w:rPr>
        <w:rFonts w:ascii="DecimaWE Rg" w:hAnsi="DecimaWE Rg"/>
      </w:rPr>
      <w:fldChar w:fldCharType="separate"/>
    </w:r>
    <w:r w:rsidR="004F0D18">
      <w:rPr>
        <w:rFonts w:ascii="DecimaWE Rg" w:hAnsi="DecimaWE Rg"/>
        <w:noProof/>
      </w:rPr>
      <w:t>2</w:t>
    </w:r>
    <w:r w:rsidRPr="006F317A">
      <w:rPr>
        <w:rFonts w:ascii="DecimaWE Rg" w:hAnsi="DecimaWE Rg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1F5" w:rsidRDefault="005621F5" w:rsidP="006F317A">
      <w:r>
        <w:separator/>
      </w:r>
    </w:p>
  </w:footnote>
  <w:footnote w:type="continuationSeparator" w:id="0">
    <w:p w:rsidR="005621F5" w:rsidRDefault="005621F5" w:rsidP="006F3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517D1"/>
    <w:multiLevelType w:val="hybridMultilevel"/>
    <w:tmpl w:val="8C94AD72"/>
    <w:lvl w:ilvl="0" w:tplc="735602FA">
      <w:numFmt w:val="bullet"/>
      <w:lvlText w:val="-"/>
      <w:lvlJc w:val="left"/>
      <w:pPr>
        <w:ind w:left="720" w:hanging="360"/>
      </w:pPr>
      <w:rPr>
        <w:rFonts w:ascii="DecimaWE Rg" w:eastAsia="Times New Roman" w:hAnsi="DecimaWE Rg" w:cs="Arial Narrow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54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17A"/>
    <w:rsid w:val="004F0D18"/>
    <w:rsid w:val="00550DEA"/>
    <w:rsid w:val="005621F5"/>
    <w:rsid w:val="00636FB2"/>
    <w:rsid w:val="006B7AC0"/>
    <w:rsid w:val="006F317A"/>
    <w:rsid w:val="007775CB"/>
    <w:rsid w:val="00801C58"/>
    <w:rsid w:val="00A00A00"/>
    <w:rsid w:val="00CF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A6C579"/>
  <w14:defaultImageDpi w14:val="0"/>
  <w15:docId w15:val="{063CA748-F901-4A24-B4AF-4FF8CD500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  <w:overflowPunct w:val="0"/>
      <w:textAlignment w:val="baseline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F31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F317A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6F31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6F317A"/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A00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509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Bortolato Roberta</dc:creator>
  <cp:keywords/>
  <dc:description/>
  <cp:lastModifiedBy>Bortolato Roberta</cp:lastModifiedBy>
  <cp:revision>45</cp:revision>
  <dcterms:created xsi:type="dcterms:W3CDTF">2022-11-08T08:17:00Z</dcterms:created>
  <dcterms:modified xsi:type="dcterms:W3CDTF">2022-11-28T07:56:00Z</dcterms:modified>
</cp:coreProperties>
</file>