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0FE" w:rsidRDefault="00D20DDB" w:rsidP="00CC00FE">
      <w:pPr>
        <w:shd w:val="clear" w:color="auto" w:fill="FFFFFF"/>
        <w:spacing w:before="300" w:after="100" w:afterAutospacing="1" w:line="240" w:lineRule="auto"/>
        <w:jc w:val="center"/>
        <w:outlineLvl w:val="0"/>
        <w:rPr>
          <w:rFonts w:ascii="DecimaWE Rg" w:eastAsia="Times New Roman" w:hAnsi="DecimaWE Rg" w:cs="Times New Roman"/>
          <w:b/>
          <w:kern w:val="36"/>
          <w:lang w:eastAsia="it-IT"/>
        </w:rPr>
      </w:pPr>
      <w:r w:rsidRPr="00D20DDB">
        <w:rPr>
          <w:rFonts w:ascii="DecimaWE Rg" w:eastAsia="Times New Roman" w:hAnsi="DecimaWE Rg" w:cs="Times New Roman"/>
          <w:b/>
          <w:kern w:val="36"/>
          <w:lang w:eastAsia="it-IT"/>
        </w:rPr>
        <w:t>Social media policy</w:t>
      </w:r>
      <w:r w:rsidR="006A150D" w:rsidRPr="00CA03FC">
        <w:rPr>
          <w:rFonts w:ascii="DecimaWE Rg" w:eastAsia="Times New Roman" w:hAnsi="DecimaWE Rg" w:cs="Times New Roman"/>
          <w:b/>
          <w:kern w:val="36"/>
          <w:lang w:eastAsia="it-IT"/>
        </w:rPr>
        <w:t xml:space="preserve"> del Consiglio regionale </w:t>
      </w:r>
      <w:r w:rsidR="00566EC3">
        <w:rPr>
          <w:rFonts w:ascii="DecimaWE Rg" w:eastAsia="Times New Roman" w:hAnsi="DecimaWE Rg" w:cs="Times New Roman"/>
          <w:b/>
          <w:kern w:val="36"/>
          <w:lang w:eastAsia="it-IT"/>
        </w:rPr>
        <w:t xml:space="preserve">del </w:t>
      </w:r>
      <w:r w:rsidR="006A150D" w:rsidRPr="00CA03FC">
        <w:rPr>
          <w:rFonts w:ascii="DecimaWE Rg" w:eastAsia="Times New Roman" w:hAnsi="DecimaWE Rg" w:cs="Times New Roman"/>
          <w:b/>
          <w:kern w:val="36"/>
          <w:lang w:eastAsia="it-IT"/>
        </w:rPr>
        <w:t>Friuli Venezia Giulia</w:t>
      </w:r>
    </w:p>
    <w:p w:rsidR="006A6899" w:rsidRPr="006A6899" w:rsidRDefault="00D20DDB" w:rsidP="00E21C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b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br/>
      </w:r>
      <w:r w:rsidR="006A6899" w:rsidRPr="006A6899">
        <w:rPr>
          <w:rFonts w:ascii="DecimaWE Rg" w:eastAsia="Times New Roman" w:hAnsi="DecimaWE Rg" w:cs="Arial"/>
          <w:b/>
          <w:color w:val="000000"/>
          <w:lang w:eastAsia="it-IT"/>
        </w:rPr>
        <w:t>Premessa</w:t>
      </w:r>
    </w:p>
    <w:p w:rsidR="006F2230" w:rsidRDefault="00D20DDB" w:rsidP="006A69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color w:val="000000"/>
          <w:lang w:eastAsia="it-IT"/>
        </w:rPr>
      </w:pP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Il Consiglio regionale del </w:t>
      </w:r>
      <w:r w:rsidR="000978F0" w:rsidRPr="006A690A">
        <w:rPr>
          <w:rFonts w:ascii="DecimaWE Rg" w:eastAsia="Times New Roman" w:hAnsi="DecimaWE Rg" w:cs="Arial"/>
          <w:color w:val="000000"/>
          <w:lang w:eastAsia="it-IT"/>
        </w:rPr>
        <w:t xml:space="preserve">FVG </w:t>
      </w:r>
      <w:r w:rsidR="00DC32CA" w:rsidRPr="006A690A">
        <w:rPr>
          <w:rFonts w:ascii="DecimaWE Rg" w:eastAsia="Times New Roman" w:hAnsi="DecimaWE Rg" w:cs="Arial"/>
          <w:color w:val="000000"/>
          <w:lang w:eastAsia="it-IT"/>
        </w:rPr>
        <w:t>utilizza i social m</w:t>
      </w: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edia con finalità istituzionali per informare, ampliare l’accessibilità ai contenuti, </w:t>
      </w:r>
      <w:r w:rsidR="00DC32CA" w:rsidRPr="006A690A">
        <w:rPr>
          <w:rFonts w:ascii="DecimaWE Rg" w:eastAsia="Times New Roman" w:hAnsi="DecimaWE Rg" w:cs="Arial"/>
          <w:color w:val="000000"/>
          <w:lang w:eastAsia="it-IT"/>
        </w:rPr>
        <w:t>promuovere eventi e valorizzare il patrimonio della biblioteca consiliare</w:t>
      </w:r>
      <w:r w:rsidR="00D31178">
        <w:rPr>
          <w:rFonts w:ascii="DecimaWE Rg" w:eastAsia="Times New Roman" w:hAnsi="DecimaWE Rg" w:cs="Arial"/>
          <w:color w:val="000000"/>
          <w:lang w:eastAsia="it-IT"/>
        </w:rPr>
        <w:t xml:space="preserve">. </w:t>
      </w:r>
    </w:p>
    <w:p w:rsidR="00E46651" w:rsidRPr="006A690A" w:rsidRDefault="00D31178" w:rsidP="006A69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A integrazione di quanto già pone</w:t>
      </w:r>
      <w:r w:rsidR="003A257F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>
        <w:rPr>
          <w:rFonts w:ascii="DecimaWE Rg" w:eastAsia="Times New Roman" w:hAnsi="DecimaWE Rg" w:cs="Arial"/>
          <w:color w:val="000000"/>
          <w:lang w:eastAsia="it-IT"/>
        </w:rPr>
        <w:t>in essere sul sito internet</w:t>
      </w:r>
      <w:r w:rsidR="00C93276" w:rsidRPr="006A690A">
        <w:rPr>
          <w:rFonts w:ascii="DecimaWE Rg" w:eastAsia="Times New Roman" w:hAnsi="DecimaWE Rg" w:cs="Arial"/>
          <w:color w:val="000000"/>
          <w:lang w:eastAsia="it-IT"/>
        </w:rPr>
        <w:t>,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3A257F">
        <w:rPr>
          <w:rFonts w:ascii="DecimaWE Rg" w:eastAsia="Times New Roman" w:hAnsi="DecimaWE Rg" w:cs="Arial"/>
          <w:color w:val="000000"/>
          <w:lang w:eastAsia="it-IT"/>
        </w:rPr>
        <w:t xml:space="preserve">attraverso il quale adempie altresì agli obblighi di informazione e trasparenza,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il Consiglio regionale del FVG, mediante l’utilizzo dei social media, </w:t>
      </w:r>
      <w:r w:rsidRPr="006F2230">
        <w:rPr>
          <w:rFonts w:ascii="DecimaWE Rg" w:eastAsia="Times New Roman" w:hAnsi="DecimaWE Rg" w:cs="Arial"/>
          <w:color w:val="000000"/>
          <w:u w:val="single"/>
          <w:lang w:eastAsia="it-IT"/>
        </w:rPr>
        <w:t xml:space="preserve">costruisce </w:t>
      </w:r>
      <w:r w:rsidR="006A150D" w:rsidRPr="006F2230">
        <w:rPr>
          <w:rFonts w:ascii="DecimaWE Rg" w:eastAsia="Times New Roman" w:hAnsi="DecimaWE Rg" w:cs="Arial"/>
          <w:color w:val="000000"/>
          <w:u w:val="single"/>
          <w:lang w:eastAsia="it-IT"/>
        </w:rPr>
        <w:t>relazioni</w:t>
      </w:r>
      <w:r w:rsidR="006A150D" w:rsidRPr="006A690A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D20DDB" w:rsidRPr="006A690A">
        <w:rPr>
          <w:rFonts w:ascii="DecimaWE Rg" w:eastAsia="Times New Roman" w:hAnsi="DecimaWE Rg" w:cs="Arial"/>
          <w:color w:val="000000"/>
          <w:lang w:eastAsia="it-IT"/>
        </w:rPr>
        <w:t xml:space="preserve">tra cittadino, associazioni, enti locali </w:t>
      </w:r>
      <w:r w:rsidR="00DC32CA" w:rsidRPr="006A690A">
        <w:rPr>
          <w:rFonts w:ascii="DecimaWE Rg" w:eastAsia="Times New Roman" w:hAnsi="DecimaWE Rg" w:cs="Arial"/>
          <w:color w:val="000000"/>
          <w:lang w:eastAsia="it-IT"/>
        </w:rPr>
        <w:t>e l’istituzione consiliare.</w:t>
      </w:r>
    </w:p>
    <w:p w:rsidR="00CD6104" w:rsidRPr="006A690A" w:rsidRDefault="00C652E0" w:rsidP="006A69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color w:val="000000"/>
          <w:lang w:eastAsia="it-IT"/>
        </w:rPr>
      </w:pP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Per </w:t>
      </w:r>
      <w:r w:rsidR="006F2230">
        <w:rPr>
          <w:rFonts w:ascii="DecimaWE Rg" w:eastAsia="Times New Roman" w:hAnsi="DecimaWE Rg" w:cs="Arial"/>
          <w:color w:val="000000"/>
          <w:lang w:eastAsia="it-IT"/>
        </w:rPr>
        <w:t>assicurare</w:t>
      </w: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 una gestione dei social media efficace</w:t>
      </w:r>
      <w:r w:rsidR="00491563" w:rsidRPr="006A690A">
        <w:rPr>
          <w:rFonts w:ascii="DecimaWE Rg" w:eastAsia="Times New Roman" w:hAnsi="DecimaWE Rg" w:cs="Arial"/>
          <w:color w:val="000000"/>
          <w:lang w:eastAsia="it-IT"/>
        </w:rPr>
        <w:t xml:space="preserve"> e trasparente e che costituisca un “patto” con gli utenti, </w:t>
      </w:r>
      <w:r w:rsidR="00C93276" w:rsidRPr="006A690A">
        <w:rPr>
          <w:rFonts w:ascii="DecimaWE Rg" w:eastAsia="Times New Roman" w:hAnsi="DecimaWE Rg" w:cs="Arial"/>
          <w:color w:val="000000"/>
          <w:lang w:eastAsia="it-IT"/>
        </w:rPr>
        <w:t xml:space="preserve">il Consiglio regionale del FVG </w:t>
      </w:r>
      <w:r w:rsidR="00CD6104" w:rsidRPr="006A690A">
        <w:rPr>
          <w:rFonts w:ascii="DecimaWE Rg" w:eastAsia="Times New Roman" w:hAnsi="DecimaWE Rg" w:cs="Arial"/>
          <w:color w:val="000000"/>
          <w:lang w:eastAsia="it-IT"/>
        </w:rPr>
        <w:t xml:space="preserve">ha deciso di dotarsi di una </w:t>
      </w:r>
      <w:r w:rsidR="00CD6104" w:rsidRPr="006A690A">
        <w:rPr>
          <w:rFonts w:ascii="DecimaWE Rg" w:eastAsia="Times New Roman" w:hAnsi="DecimaWE Rg" w:cs="Arial"/>
          <w:b/>
          <w:color w:val="000000"/>
          <w:lang w:eastAsia="it-IT"/>
        </w:rPr>
        <w:t>social media policy</w:t>
      </w:r>
      <w:r w:rsidR="00CD6104" w:rsidRPr="006A690A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2A6736" w:rsidRPr="006A690A">
        <w:rPr>
          <w:rFonts w:ascii="DecimaWE Rg" w:eastAsia="Times New Roman" w:hAnsi="DecimaWE Rg" w:cs="Arial"/>
          <w:color w:val="000000"/>
          <w:lang w:eastAsia="it-IT"/>
        </w:rPr>
        <w:t xml:space="preserve">a valenza esterna </w:t>
      </w:r>
      <w:r w:rsidR="00CD6104" w:rsidRPr="006A690A">
        <w:rPr>
          <w:rFonts w:ascii="DecimaWE Rg" w:eastAsia="Times New Roman" w:hAnsi="DecimaWE Rg" w:cs="Arial"/>
          <w:color w:val="000000"/>
          <w:lang w:eastAsia="it-IT"/>
        </w:rPr>
        <w:t xml:space="preserve">che definisca le regole a cui attenersi </w:t>
      </w:r>
      <w:r w:rsidR="00C93276" w:rsidRPr="006A690A">
        <w:rPr>
          <w:rFonts w:ascii="DecimaWE Rg" w:eastAsia="Times New Roman" w:hAnsi="DecimaWE Rg" w:cs="Arial"/>
          <w:color w:val="000000"/>
          <w:lang w:eastAsia="it-IT"/>
        </w:rPr>
        <w:t>per favorire un dialogo costruttivo e rispettoso.</w:t>
      </w:r>
      <w:r w:rsidR="00E22C58">
        <w:rPr>
          <w:rFonts w:ascii="DecimaWE Rg" w:eastAsia="Times New Roman" w:hAnsi="DecimaWE Rg" w:cs="Arial"/>
          <w:color w:val="000000"/>
          <w:lang w:eastAsia="it-IT"/>
        </w:rPr>
        <w:t xml:space="preserve"> </w:t>
      </w:r>
    </w:p>
    <w:p w:rsidR="00E22C58" w:rsidRPr="006A690A" w:rsidRDefault="00B41EC1" w:rsidP="006A69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6A690A">
        <w:rPr>
          <w:rFonts w:ascii="DecimaWE Rg" w:eastAsia="Times New Roman" w:hAnsi="DecimaWE Rg" w:cs="Arial"/>
          <w:color w:val="000000"/>
          <w:lang w:eastAsia="it-IT"/>
        </w:rPr>
        <w:t>Il contesto della comunicazione digitale sempre in evoluzione</w:t>
      </w:r>
      <w:r w:rsidR="00E22C58">
        <w:rPr>
          <w:rFonts w:ascii="DecimaWE Rg" w:eastAsia="Times New Roman" w:hAnsi="DecimaWE Rg" w:cs="Arial"/>
          <w:color w:val="000000"/>
          <w:lang w:eastAsia="it-IT"/>
        </w:rPr>
        <w:t xml:space="preserve">, le novità </w:t>
      </w:r>
      <w:r w:rsidR="006F2230">
        <w:rPr>
          <w:rFonts w:ascii="DecimaWE Rg" w:eastAsia="Times New Roman" w:hAnsi="DecimaWE Rg" w:cs="Arial"/>
          <w:color w:val="000000"/>
          <w:lang w:eastAsia="it-IT"/>
        </w:rPr>
        <w:t>normative</w:t>
      </w: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 e il non utilizzo/dismissione di due social </w:t>
      </w:r>
      <w:r w:rsidR="00D11921" w:rsidRPr="006A690A">
        <w:rPr>
          <w:rFonts w:ascii="DecimaWE Rg" w:eastAsia="Times New Roman" w:hAnsi="DecimaWE Rg" w:cs="Arial"/>
          <w:color w:val="000000"/>
          <w:lang w:eastAsia="it-IT"/>
        </w:rPr>
        <w:t>media (</w:t>
      </w:r>
      <w:proofErr w:type="spellStart"/>
      <w:r w:rsidR="00D11921" w:rsidRPr="006A690A">
        <w:rPr>
          <w:rFonts w:ascii="DecimaWE Rg" w:eastAsia="Times New Roman" w:hAnsi="DecimaWE Rg" w:cs="Arial"/>
          <w:color w:val="000000"/>
          <w:lang w:eastAsia="it-IT"/>
        </w:rPr>
        <w:t>GooglePlus</w:t>
      </w:r>
      <w:proofErr w:type="spellEnd"/>
      <w:r w:rsidR="00D11921" w:rsidRPr="006A690A">
        <w:rPr>
          <w:rFonts w:ascii="DecimaWE Rg" w:eastAsia="Times New Roman" w:hAnsi="DecimaWE Rg" w:cs="Arial"/>
          <w:color w:val="000000"/>
          <w:lang w:eastAsia="it-IT"/>
        </w:rPr>
        <w:t xml:space="preserve"> e Instagram) </w:t>
      </w: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hanno fatto emergere l’esigenza di aggiornare la precedente social media policy approvata </w:t>
      </w:r>
      <w:r w:rsidR="00E22C58">
        <w:rPr>
          <w:rFonts w:ascii="DecimaWE Rg" w:eastAsia="Times New Roman" w:hAnsi="DecimaWE Rg" w:cs="Arial"/>
          <w:color w:val="000000"/>
          <w:lang w:eastAsia="it-IT"/>
        </w:rPr>
        <w:t xml:space="preserve">nell’aprile 2018, con </w:t>
      </w:r>
      <w:hyperlink r:id="rId5" w:history="1">
        <w:r w:rsidRPr="00E22C58">
          <w:rPr>
            <w:rFonts w:ascii="DecimaWE Rg" w:eastAsia="Times New Roman" w:hAnsi="DecimaWE Rg" w:cs="Arial"/>
            <w:color w:val="000000"/>
            <w:lang w:eastAsia="it-IT"/>
          </w:rPr>
          <w:t>delibera UP n. 584</w:t>
        </w:r>
      </w:hyperlink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. </w:t>
      </w:r>
    </w:p>
    <w:p w:rsidR="006A6899" w:rsidRPr="006A690A" w:rsidRDefault="006F2230" w:rsidP="006A69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P</w:t>
      </w:r>
      <w:r w:rsidRPr="006A690A">
        <w:rPr>
          <w:rFonts w:ascii="DecimaWE Rg" w:eastAsia="Times New Roman" w:hAnsi="DecimaWE Rg" w:cs="Arial"/>
          <w:color w:val="000000"/>
          <w:lang w:eastAsia="it-IT"/>
        </w:rPr>
        <w:t xml:space="preserve">er garantire che sia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sempre </w:t>
      </w:r>
      <w:r w:rsidRPr="006A690A">
        <w:rPr>
          <w:rFonts w:ascii="DecimaWE Rg" w:eastAsia="Times New Roman" w:hAnsi="DecimaWE Rg" w:cs="Arial"/>
          <w:color w:val="000000"/>
          <w:lang w:eastAsia="it-IT"/>
        </w:rPr>
        <w:t>attuale e pertinente alle esigenze del Consiglio regionale del FVG</w:t>
      </w:r>
      <w:r>
        <w:rPr>
          <w:rFonts w:ascii="DecimaWE Rg" w:eastAsia="Times New Roman" w:hAnsi="DecimaWE Rg" w:cs="Arial"/>
          <w:color w:val="000000"/>
          <w:lang w:eastAsia="it-IT"/>
        </w:rPr>
        <w:t>, anche questa seconda versione della socia</w:t>
      </w:r>
      <w:r w:rsidR="00695AFC">
        <w:rPr>
          <w:rFonts w:ascii="DecimaWE Rg" w:eastAsia="Times New Roman" w:hAnsi="DecimaWE Rg" w:cs="Arial"/>
          <w:color w:val="000000"/>
          <w:lang w:eastAsia="it-IT"/>
        </w:rPr>
        <w:t>l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media policy sarà soggetta a revisione periodica.</w:t>
      </w:r>
    </w:p>
    <w:p w:rsidR="006A6899" w:rsidRDefault="006A6899" w:rsidP="00E21C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color w:val="000000"/>
          <w:lang w:eastAsia="it-IT"/>
        </w:rPr>
      </w:pPr>
    </w:p>
    <w:p w:rsidR="00CD6104" w:rsidRPr="00B41EC1" w:rsidRDefault="006A6899" w:rsidP="00E21C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b/>
          <w:color w:val="000000"/>
          <w:lang w:eastAsia="it-IT"/>
        </w:rPr>
      </w:pPr>
      <w:r w:rsidRPr="00B41EC1">
        <w:rPr>
          <w:rFonts w:ascii="DecimaWE Rg" w:eastAsia="Times New Roman" w:hAnsi="DecimaWE Rg" w:cs="Arial"/>
          <w:b/>
          <w:color w:val="000000"/>
          <w:lang w:eastAsia="it-IT"/>
        </w:rPr>
        <w:t>Inquadramento normativo</w:t>
      </w:r>
    </w:p>
    <w:p w:rsidR="00962510" w:rsidRDefault="00E22C58" w:rsidP="006A69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Il</w:t>
      </w:r>
      <w:r w:rsidR="006A690A">
        <w:rPr>
          <w:rFonts w:ascii="DecimaWE Rg" w:eastAsia="Times New Roman" w:hAnsi="DecimaWE Rg" w:cs="Arial"/>
          <w:color w:val="000000"/>
          <w:lang w:eastAsia="it-IT"/>
        </w:rPr>
        <w:t xml:space="preserve"> presente documento</w:t>
      </w:r>
      <w:r w:rsidR="00D11921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CF7DB6">
        <w:rPr>
          <w:rFonts w:ascii="DecimaWE Rg" w:eastAsia="Times New Roman" w:hAnsi="DecimaWE Rg" w:cs="Arial"/>
          <w:color w:val="000000"/>
          <w:lang w:eastAsia="it-IT"/>
        </w:rPr>
        <w:t>si inquadra in un contesto normativo che comprende, oltre</w:t>
      </w:r>
      <w:r w:rsidR="00210CBA">
        <w:rPr>
          <w:rFonts w:ascii="DecimaWE Rg" w:eastAsia="Times New Roman" w:hAnsi="DecimaWE Rg" w:cs="Arial"/>
          <w:color w:val="000000"/>
          <w:lang w:eastAsia="it-IT"/>
        </w:rPr>
        <w:t xml:space="preserve"> alla</w:t>
      </w:r>
      <w:r w:rsidR="00CF7DB6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CF7DB6"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Legge n.150/</w:t>
      </w:r>
      <w:r w:rsidR="00CF7DB6" w:rsidRPr="00695AFC">
        <w:rPr>
          <w:rFonts w:ascii="DecimaWE Rg" w:eastAsia="Times New Roman" w:hAnsi="DecimaWE Rg" w:cs="Arial"/>
          <w:b/>
          <w:bCs/>
          <w:color w:val="000000"/>
          <w:lang w:eastAsia="it-IT"/>
        </w:rPr>
        <w:t>2000</w:t>
      </w:r>
      <w:r w:rsidR="00CF7DB6" w:rsidRPr="00695AFC">
        <w:rPr>
          <w:rFonts w:ascii="DecimaWE Rg" w:eastAsia="Times New Roman" w:hAnsi="DecimaWE Rg" w:cs="Arial"/>
          <w:b/>
          <w:color w:val="000000"/>
          <w:lang w:eastAsia="it-IT"/>
        </w:rPr>
        <w:t> (Disciplina delle attività di informazione e di comunicazione delle Pubbliche Amministrazioni),</w:t>
      </w:r>
      <w:r w:rsidR="00CF7DB6" w:rsidRPr="00D20DDB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210CBA">
        <w:rPr>
          <w:rFonts w:ascii="DecimaWE Rg" w:eastAsia="Times New Roman" w:hAnsi="DecimaWE Rg" w:cs="Arial"/>
          <w:color w:val="000000"/>
          <w:lang w:eastAsia="it-IT"/>
        </w:rPr>
        <w:t>che, all’art.1, comma 5,</w:t>
      </w:r>
      <w:r w:rsidR="00CF7DB6" w:rsidRPr="00D20DDB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210CBA">
        <w:rPr>
          <w:rFonts w:ascii="DecimaWE Rg" w:eastAsia="Times New Roman" w:hAnsi="DecimaWE Rg" w:cs="Arial"/>
          <w:color w:val="000000"/>
          <w:lang w:eastAsia="it-IT"/>
        </w:rPr>
        <w:t xml:space="preserve">stabilisce che le attività di comunicazione sono in particolare </w:t>
      </w:r>
      <w:r w:rsidR="0083108E">
        <w:rPr>
          <w:rFonts w:ascii="DecimaWE Rg" w:eastAsia="Times New Roman" w:hAnsi="DecimaWE Rg" w:cs="Arial"/>
          <w:color w:val="000000"/>
          <w:lang w:eastAsia="it-IT"/>
        </w:rPr>
        <w:t>volte</w:t>
      </w:r>
      <w:r w:rsidR="00210CBA">
        <w:rPr>
          <w:rFonts w:ascii="DecimaWE Rg" w:eastAsia="Times New Roman" w:hAnsi="DecimaWE Rg" w:cs="Arial"/>
          <w:color w:val="000000"/>
          <w:lang w:eastAsia="it-IT"/>
        </w:rPr>
        <w:t>, tra gli altri aspetti</w:t>
      </w:r>
      <w:r>
        <w:rPr>
          <w:rFonts w:ascii="DecimaWE Rg" w:eastAsia="Times New Roman" w:hAnsi="DecimaWE Rg" w:cs="Arial"/>
          <w:color w:val="000000"/>
          <w:lang w:eastAsia="it-IT"/>
        </w:rPr>
        <w:t>,</w:t>
      </w:r>
      <w:r w:rsidR="00210CBA">
        <w:rPr>
          <w:rFonts w:ascii="DecimaWE Rg" w:eastAsia="Times New Roman" w:hAnsi="DecimaWE Rg" w:cs="Arial"/>
          <w:color w:val="000000"/>
          <w:lang w:eastAsia="it-IT"/>
        </w:rPr>
        <w:t xml:space="preserve"> a “illustrare </w:t>
      </w:r>
      <w:r w:rsidR="00210CBA" w:rsidRPr="00210CBA">
        <w:rPr>
          <w:rFonts w:ascii="DecimaWE Rg" w:eastAsia="Times New Roman" w:hAnsi="DecimaWE Rg" w:cs="Arial"/>
          <w:color w:val="000000"/>
          <w:lang w:eastAsia="it-IT"/>
        </w:rPr>
        <w:t>e favorire la conoscenza delle disposizioni normative, al fine di facilitarne l'applicazione</w:t>
      </w:r>
      <w:r w:rsidR="00210CBA">
        <w:rPr>
          <w:rFonts w:ascii="DecimaWE Rg" w:eastAsia="Times New Roman" w:hAnsi="DecimaWE Rg" w:cs="Arial"/>
          <w:color w:val="000000"/>
          <w:lang w:eastAsia="it-IT"/>
        </w:rPr>
        <w:t>”, nonché a “</w:t>
      </w:r>
      <w:r w:rsidR="00210CBA" w:rsidRPr="00210CBA">
        <w:rPr>
          <w:rFonts w:ascii="DecimaWE Rg" w:eastAsia="Times New Roman" w:hAnsi="DecimaWE Rg" w:cs="Arial"/>
          <w:color w:val="000000"/>
          <w:lang w:eastAsia="it-IT"/>
        </w:rPr>
        <w:t>illustrare le attività delle istituzioni e il loro funzionamento” e a “favorire l'accesso ai servizi pubblici, promuovendone la conoscenza</w:t>
      </w:r>
      <w:r w:rsidR="00210CBA">
        <w:rPr>
          <w:rFonts w:ascii="DecimaWE Rg" w:eastAsia="Times New Roman" w:hAnsi="DecimaWE Rg" w:cs="Arial"/>
          <w:color w:val="000000"/>
          <w:lang w:eastAsia="it-IT"/>
        </w:rPr>
        <w:t>”</w:t>
      </w:r>
      <w:r w:rsidR="00962510">
        <w:rPr>
          <w:rFonts w:ascii="DecimaWE Rg" w:eastAsia="Times New Roman" w:hAnsi="DecimaWE Rg" w:cs="Arial"/>
          <w:color w:val="000000"/>
          <w:lang w:eastAsia="it-IT"/>
        </w:rPr>
        <w:t xml:space="preserve">, anche la </w:t>
      </w:r>
      <w:r w:rsidR="00962510"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Legge n. 82/</w:t>
      </w:r>
      <w:r w:rsidR="00962510" w:rsidRPr="001942D3">
        <w:rPr>
          <w:rFonts w:ascii="DecimaWE Rg" w:eastAsia="Times New Roman" w:hAnsi="DecimaWE Rg" w:cs="Arial"/>
          <w:b/>
          <w:bCs/>
          <w:color w:val="000000"/>
          <w:lang w:eastAsia="it-IT"/>
        </w:rPr>
        <w:t>2005</w:t>
      </w:r>
      <w:r w:rsidR="00962510" w:rsidRPr="001942D3">
        <w:rPr>
          <w:rFonts w:ascii="DecimaWE Rg" w:eastAsia="Times New Roman" w:hAnsi="DecimaWE Rg" w:cs="Arial"/>
          <w:b/>
          <w:color w:val="000000"/>
          <w:lang w:eastAsia="it-IT"/>
        </w:rPr>
        <w:t> (Codice dell’Amministrazione Digitale)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6A690A">
        <w:rPr>
          <w:rFonts w:ascii="DecimaWE Rg" w:eastAsia="Times New Roman" w:hAnsi="DecimaWE Rg" w:cs="Arial"/>
          <w:color w:val="000000"/>
          <w:lang w:eastAsia="it-IT"/>
        </w:rPr>
        <w:t xml:space="preserve">che, 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all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 xml:space="preserve">’art.9, </w:t>
      </w:r>
      <w:r w:rsidR="00962510">
        <w:rPr>
          <w:rFonts w:ascii="DecimaWE Rg" w:eastAsia="Times New Roman" w:hAnsi="DecimaWE Rg" w:cs="Arial"/>
          <w:color w:val="000000"/>
          <w:lang w:eastAsia="it-IT"/>
        </w:rPr>
        <w:t xml:space="preserve">recita: 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 xml:space="preserve">le pubbliche amministrazioni 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“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>favoriscono ogni forma di uso delle nuove tecnologie per promuovere una maggiore partecipazione dei cittadini</w:t>
      </w:r>
      <w:r w:rsidR="00962510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 xml:space="preserve">(…) al processo democratico e per facilitare l’esercizio dei diritti politici e civili </w:t>
      </w:r>
      <w:r w:rsidR="001942D3">
        <w:rPr>
          <w:rFonts w:ascii="DecimaWE Rg" w:eastAsia="Times New Roman" w:hAnsi="DecimaWE Rg" w:cs="Arial"/>
          <w:color w:val="000000"/>
          <w:lang w:eastAsia="it-IT"/>
        </w:rPr>
        <w:t>e migliorare la qualità dei propri atti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>” e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,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 xml:space="preserve"> in tal senso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,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 xml:space="preserve"> i social </w:t>
      </w:r>
      <w:r w:rsidR="00962510">
        <w:rPr>
          <w:rFonts w:ascii="DecimaWE Rg" w:eastAsia="Times New Roman" w:hAnsi="DecimaWE Rg" w:cs="Arial"/>
          <w:color w:val="000000"/>
          <w:lang w:eastAsia="it-IT"/>
        </w:rPr>
        <w:t xml:space="preserve">media </w:t>
      </w:r>
      <w:r w:rsidR="00962510" w:rsidRPr="00D20DDB">
        <w:rPr>
          <w:rFonts w:ascii="DecimaWE Rg" w:eastAsia="Times New Roman" w:hAnsi="DecimaWE Rg" w:cs="Arial"/>
          <w:color w:val="000000"/>
          <w:lang w:eastAsia="it-IT"/>
        </w:rPr>
        <w:t>possono effettivamente consentire al cittadino la partecipazione alle scelte dell’Istituzione attraverso la modalità del d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ialogo e del confronto</w:t>
      </w:r>
      <w:r>
        <w:rPr>
          <w:rFonts w:ascii="DecimaWE Rg" w:eastAsia="Times New Roman" w:hAnsi="DecimaWE Rg" w:cs="Arial"/>
          <w:color w:val="000000"/>
          <w:lang w:eastAsia="it-IT"/>
        </w:rPr>
        <w:t>”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.</w:t>
      </w:r>
    </w:p>
    <w:p w:rsidR="00210CBA" w:rsidRPr="001942D3" w:rsidRDefault="001942D3" w:rsidP="006A69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A ciò si aggiunge </w:t>
      </w:r>
      <w:r w:rsidR="00EB75AB">
        <w:rPr>
          <w:rFonts w:ascii="DecimaWE Rg" w:eastAsia="Times New Roman" w:hAnsi="DecimaWE Rg" w:cs="Arial"/>
          <w:color w:val="000000"/>
          <w:lang w:eastAsia="it-IT"/>
        </w:rPr>
        <w:t>i</w:t>
      </w:r>
      <w:r w:rsidR="00962510" w:rsidRPr="00962510">
        <w:rPr>
          <w:rFonts w:ascii="DecimaWE Rg" w:eastAsia="Times New Roman" w:hAnsi="DecimaWE Rg" w:cs="Arial"/>
          <w:color w:val="000000"/>
          <w:lang w:eastAsia="it-IT"/>
        </w:rPr>
        <w:t>l</w:t>
      </w:r>
      <w:r w:rsidR="00962510">
        <w:rPr>
          <w:rFonts w:ascii="DecimaWE Rg" w:eastAsia="Times New Roman" w:hAnsi="DecimaWE Rg" w:cs="Arial"/>
          <w:b/>
          <w:color w:val="000000"/>
          <w:lang w:eastAsia="it-IT"/>
        </w:rPr>
        <w:t xml:space="preserve"> d</w:t>
      </w:r>
      <w:r w:rsidR="00FC219D" w:rsidRPr="00210CBA">
        <w:rPr>
          <w:rFonts w:ascii="DecimaWE Rg" w:eastAsia="Times New Roman" w:hAnsi="DecimaWE Rg" w:cs="Arial"/>
          <w:b/>
          <w:color w:val="000000"/>
          <w:lang w:eastAsia="it-IT"/>
        </w:rPr>
        <w:t xml:space="preserve">ecreto del Presidente della Repubblica n. 62 del 16 aprile 2013, come modificato e integrato dal D.P.R. 13 giugno 2023, n. 81 </w:t>
      </w:r>
      <w:r w:rsidR="00D3169F" w:rsidRPr="00210CBA">
        <w:rPr>
          <w:rFonts w:ascii="DecimaWE Rg" w:eastAsia="Times New Roman" w:hAnsi="DecimaWE Rg" w:cs="Arial"/>
          <w:b/>
          <w:color w:val="000000"/>
          <w:lang w:eastAsia="it-IT"/>
        </w:rPr>
        <w:t>Codice comportamento dipendenti Utilizzo dei mezzi di informazione e dei social media</w:t>
      </w:r>
      <w:r w:rsidR="00E22C58">
        <w:rPr>
          <w:rFonts w:ascii="DecimaWE Rg" w:eastAsia="Times New Roman" w:hAnsi="DecimaWE Rg" w:cs="Arial"/>
          <w:color w:val="000000"/>
          <w:lang w:eastAsia="it-IT"/>
        </w:rPr>
        <w:t xml:space="preserve"> che, </w:t>
      </w:r>
      <w:r w:rsidR="00210CBA">
        <w:rPr>
          <w:rFonts w:ascii="DecimaWE Rg" w:eastAsia="Times New Roman" w:hAnsi="DecimaWE Rg" w:cs="Arial"/>
          <w:color w:val="000000"/>
          <w:lang w:eastAsia="it-IT"/>
        </w:rPr>
        <w:t>all’art. 11 ter, comma 4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,</w:t>
      </w:r>
      <w:r w:rsidR="00210CBA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statuisce che “</w:t>
      </w:r>
      <w:r w:rsidR="00D3169F" w:rsidRPr="00210CBA">
        <w:rPr>
          <w:rFonts w:ascii="DecimaWE Rg" w:eastAsia="Times New Roman" w:hAnsi="DecimaWE Rg" w:cs="Arial"/>
          <w:color w:val="000000"/>
          <w:lang w:eastAsia="it-IT"/>
        </w:rPr>
        <w:t>le amministra</w:t>
      </w:r>
      <w:r w:rsidR="00962510">
        <w:rPr>
          <w:rFonts w:ascii="DecimaWE Rg" w:eastAsia="Times New Roman" w:hAnsi="DecimaWE Rg" w:cs="Arial"/>
          <w:color w:val="000000"/>
          <w:lang w:eastAsia="it-IT"/>
        </w:rPr>
        <w:t xml:space="preserve">zioni si possono dotare di una </w:t>
      </w:r>
      <w:r w:rsidR="00962510" w:rsidRPr="00962510">
        <w:rPr>
          <w:rFonts w:ascii="DecimaWE Rg" w:eastAsia="Times New Roman" w:hAnsi="DecimaWE Rg" w:cs="Arial"/>
          <w:i/>
          <w:color w:val="000000"/>
          <w:lang w:eastAsia="it-IT"/>
        </w:rPr>
        <w:t>social media policy</w:t>
      </w:r>
      <w:r w:rsidR="00D3169F" w:rsidRPr="00210CBA">
        <w:rPr>
          <w:rFonts w:ascii="DecimaWE Rg" w:eastAsia="Times New Roman" w:hAnsi="DecimaWE Rg" w:cs="Arial"/>
          <w:color w:val="000000"/>
          <w:lang w:eastAsia="it-IT"/>
        </w:rPr>
        <w:t xml:space="preserve"> per ciascuna tipologia di piattaforma digitale, al fine di adeguare alle proprie specificità le disposizioni di cui al present</w:t>
      </w:r>
      <w:r w:rsidR="00962510">
        <w:rPr>
          <w:rFonts w:ascii="DecimaWE Rg" w:eastAsia="Times New Roman" w:hAnsi="DecimaWE Rg" w:cs="Arial"/>
          <w:color w:val="000000"/>
          <w:lang w:eastAsia="it-IT"/>
        </w:rPr>
        <w:t xml:space="preserve">e articolo. In particolare, la </w:t>
      </w:r>
      <w:r w:rsidR="00962510" w:rsidRPr="00962510">
        <w:rPr>
          <w:rFonts w:ascii="DecimaWE Rg" w:eastAsia="Times New Roman" w:hAnsi="DecimaWE Rg" w:cs="Arial"/>
          <w:i/>
          <w:color w:val="000000"/>
          <w:lang w:eastAsia="it-IT"/>
        </w:rPr>
        <w:t>social media policy</w:t>
      </w:r>
      <w:r w:rsidR="00D3169F" w:rsidRPr="00962510">
        <w:rPr>
          <w:rFonts w:ascii="DecimaWE Rg" w:eastAsia="Times New Roman" w:hAnsi="DecimaWE Rg" w:cs="Arial"/>
          <w:i/>
          <w:color w:val="000000"/>
          <w:lang w:eastAsia="it-IT"/>
        </w:rPr>
        <w:t xml:space="preserve"> </w:t>
      </w:r>
      <w:r w:rsidR="00D3169F" w:rsidRPr="00210CBA">
        <w:rPr>
          <w:rFonts w:ascii="DecimaWE Rg" w:eastAsia="Times New Roman" w:hAnsi="DecimaWE Rg" w:cs="Arial"/>
          <w:color w:val="000000"/>
          <w:lang w:eastAsia="it-IT"/>
        </w:rPr>
        <w:t>deve individuare, graduandole in base al livello gerarchico e di responsabilità del dipendente, le condotte che possono danneggiare la reputazione delle amministrazioni</w:t>
      </w:r>
      <w:r w:rsidR="00962510">
        <w:rPr>
          <w:rFonts w:ascii="DecimaWE Rg" w:eastAsia="Times New Roman" w:hAnsi="DecimaWE Rg" w:cs="Arial"/>
          <w:color w:val="000000"/>
          <w:lang w:eastAsia="it-IT"/>
        </w:rPr>
        <w:t>”.</w:t>
      </w:r>
    </w:p>
    <w:p w:rsidR="00D62C19" w:rsidRPr="001942D3" w:rsidRDefault="00D62C19" w:rsidP="006A690A">
      <w:pPr>
        <w:autoSpaceDE w:val="0"/>
        <w:autoSpaceDN w:val="0"/>
        <w:adjustRightInd w:val="0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1942D3">
        <w:rPr>
          <w:rFonts w:ascii="DecimaWE Rg" w:eastAsia="Times New Roman" w:hAnsi="DecimaWE Rg" w:cs="Arial"/>
          <w:color w:val="000000"/>
          <w:lang w:eastAsia="it-IT"/>
        </w:rPr>
        <w:t xml:space="preserve">Ancora, il </w:t>
      </w:r>
      <w:r w:rsidRPr="001942D3">
        <w:rPr>
          <w:rFonts w:ascii="DecimaWE Rg" w:eastAsia="Times New Roman" w:hAnsi="DecimaWE Rg" w:cs="Arial"/>
          <w:b/>
          <w:color w:val="000000"/>
          <w:lang w:eastAsia="it-IT"/>
        </w:rPr>
        <w:t>d.lgs. 26 agosto 2016, n. 179</w:t>
      </w:r>
      <w:r w:rsidR="00695AFC">
        <w:rPr>
          <w:rFonts w:ascii="DecimaWE Rg" w:eastAsia="Times New Roman" w:hAnsi="DecimaWE Rg" w:cs="Arial"/>
          <w:b/>
          <w:color w:val="000000"/>
          <w:lang w:eastAsia="it-IT"/>
        </w:rPr>
        <w:t xml:space="preserve"> “Modifiche e</w:t>
      </w:r>
      <w:r w:rsidR="001942D3" w:rsidRPr="001942D3">
        <w:rPr>
          <w:rFonts w:ascii="DecimaWE Rg" w:eastAsia="Times New Roman" w:hAnsi="DecimaWE Rg" w:cs="Arial"/>
          <w:b/>
          <w:color w:val="000000"/>
          <w:lang w:eastAsia="it-IT"/>
        </w:rPr>
        <w:t xml:space="preserve"> integrazioni al Codice dell’amministrazione digitale, di cui al decreto legislativo 7 marzo 2005, n. 82, ai sensi dell’articolo 1 della legge 7 agosto 2015, n. 124, in materia di riorganizzazione delle amministrazioni pubbliche</w:t>
      </w:r>
      <w:r w:rsidR="001942D3" w:rsidRPr="00C226B1">
        <w:rPr>
          <w:rFonts w:ascii="DecimaWE Rg" w:eastAsia="Times New Roman" w:hAnsi="DecimaWE Rg" w:cs="Arial"/>
          <w:b/>
          <w:color w:val="000000"/>
          <w:lang w:eastAsia="it-IT"/>
        </w:rPr>
        <w:t>"</w:t>
      </w:r>
      <w:r w:rsidR="001942D3" w:rsidRPr="001942D3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>prevede tra i suoi obiettivi quello di</w:t>
      </w:r>
      <w:r w:rsidR="001942D3">
        <w:rPr>
          <w:rFonts w:ascii="DecimaWE Rg" w:eastAsia="Times New Roman" w:hAnsi="DecimaWE Rg" w:cs="Arial"/>
          <w:color w:val="000000"/>
          <w:lang w:eastAsia="it-IT"/>
        </w:rPr>
        <w:t xml:space="preserve"> attuare tutte le possibili iniziative volte a 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>inserire le</w:t>
      </w:r>
      <w:r w:rsidR="001942D3" w:rsidRPr="001942D3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>tecnologie dell’informazione e della comunicazione nei rapporti tra cittadini, imprese e</w:t>
      </w:r>
      <w:r w:rsidR="001942D3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 xml:space="preserve">pubbliche amministrazioni, allo </w:t>
      </w:r>
      <w:r w:rsidR="003F5647">
        <w:rPr>
          <w:rFonts w:ascii="DecimaWE Rg" w:eastAsia="Times New Roman" w:hAnsi="DecimaWE Rg" w:cs="Arial"/>
          <w:color w:val="000000"/>
          <w:lang w:eastAsia="it-IT"/>
        </w:rPr>
        <w:t xml:space="preserve">scopo di promuovere un processo 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>di radicale</w:t>
      </w:r>
      <w:r w:rsidR="001942D3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 xml:space="preserve">riorganizzazione dell’amministrazione dello Stato, in un’ottica di valorizzazione </w:t>
      </w:r>
      <w:r w:rsidR="001942D3">
        <w:rPr>
          <w:rFonts w:ascii="DecimaWE Rg" w:eastAsia="Times New Roman" w:hAnsi="DecimaWE Rg" w:cs="Arial"/>
          <w:color w:val="000000"/>
          <w:lang w:eastAsia="it-IT"/>
        </w:rPr>
        <w:t>di cultura digitale.</w:t>
      </w:r>
      <w:r w:rsidRPr="001942D3">
        <w:rPr>
          <w:rFonts w:ascii="DecimaWE Rg" w:eastAsia="Times New Roman" w:hAnsi="DecimaWE Rg" w:cs="Arial"/>
          <w:color w:val="000000"/>
          <w:lang w:eastAsia="it-IT"/>
        </w:rPr>
        <w:t xml:space="preserve"> </w:t>
      </w:r>
    </w:p>
    <w:p w:rsidR="0083108E" w:rsidRDefault="0083108E" w:rsidP="00E21C0A">
      <w:pPr>
        <w:shd w:val="clear" w:color="auto" w:fill="FFFFFF"/>
        <w:spacing w:after="0" w:line="276" w:lineRule="auto"/>
        <w:jc w:val="both"/>
        <w:outlineLvl w:val="0"/>
        <w:rPr>
          <w:rFonts w:ascii="Garamond" w:hAnsi="Garamond" w:cs="Garamond"/>
          <w:sz w:val="24"/>
          <w:szCs w:val="24"/>
        </w:rPr>
      </w:pPr>
    </w:p>
    <w:p w:rsidR="00264E51" w:rsidRDefault="00264E51" w:rsidP="00E21C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b/>
          <w:color w:val="000000"/>
          <w:lang w:eastAsia="it-IT"/>
        </w:rPr>
      </w:pPr>
      <w:r w:rsidRPr="00264E51">
        <w:rPr>
          <w:rFonts w:ascii="DecimaWE Rg" w:eastAsia="Times New Roman" w:hAnsi="DecimaWE Rg" w:cs="Arial"/>
          <w:b/>
          <w:color w:val="000000"/>
          <w:lang w:eastAsia="it-IT"/>
        </w:rPr>
        <w:t>Social media ufficiali del Consiglio regionale del FVG</w:t>
      </w:r>
    </w:p>
    <w:p w:rsidR="00264E51" w:rsidRPr="00264E51" w:rsidRDefault="00380356" w:rsidP="00E21C0A">
      <w:pPr>
        <w:shd w:val="clear" w:color="auto" w:fill="FFFFFF"/>
        <w:spacing w:after="0" w:line="276" w:lineRule="auto"/>
        <w:jc w:val="both"/>
        <w:outlineLvl w:val="0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La socia</w:t>
      </w:r>
      <w:r w:rsidR="003F5647">
        <w:rPr>
          <w:rFonts w:ascii="DecimaWE Rg" w:eastAsia="Times New Roman" w:hAnsi="DecimaWE Rg" w:cs="Arial"/>
          <w:color w:val="000000"/>
          <w:lang w:eastAsia="it-IT"/>
        </w:rPr>
        <w:t>l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media policy si applica ai due </w:t>
      </w:r>
      <w:r w:rsidR="003F5647">
        <w:rPr>
          <w:rFonts w:ascii="DecimaWE Rg" w:eastAsia="Times New Roman" w:hAnsi="DecimaWE Rg" w:cs="Arial"/>
          <w:color w:val="000000"/>
          <w:lang w:eastAsia="it-IT"/>
        </w:rPr>
        <w:t>social media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che i</w:t>
      </w:r>
      <w:r w:rsidR="00264E51" w:rsidRPr="00264E51">
        <w:rPr>
          <w:rFonts w:ascii="DecimaWE Rg" w:eastAsia="Times New Roman" w:hAnsi="DecimaWE Rg" w:cs="Arial"/>
          <w:color w:val="000000"/>
          <w:lang w:eastAsia="it-IT"/>
        </w:rPr>
        <w:t>l</w:t>
      </w:r>
      <w:r w:rsidR="00264E51">
        <w:rPr>
          <w:rFonts w:ascii="DecimaWE Rg" w:eastAsia="Times New Roman" w:hAnsi="DecimaWE Rg" w:cs="Arial"/>
          <w:color w:val="000000"/>
          <w:lang w:eastAsia="it-IT"/>
        </w:rPr>
        <w:t xml:space="preserve"> Consiglio regionale del FVG gestisce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direttamente</w:t>
      </w:r>
      <w:r w:rsidR="00264E51">
        <w:rPr>
          <w:rFonts w:ascii="DecimaWE Rg" w:eastAsia="Times New Roman" w:hAnsi="DecimaWE Rg" w:cs="Arial"/>
          <w:color w:val="000000"/>
          <w:lang w:eastAsia="it-IT"/>
        </w:rPr>
        <w:t>:</w:t>
      </w:r>
    </w:p>
    <w:p w:rsidR="00130CAC" w:rsidRPr="00190F36" w:rsidRDefault="00E46651" w:rsidP="00E21C0A">
      <w:pPr>
        <w:pStyle w:val="Paragrafoelenco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190F36">
        <w:rPr>
          <w:rFonts w:ascii="DecimaWE Rg" w:eastAsia="Times New Roman" w:hAnsi="DecimaWE Rg" w:cs="Arial"/>
          <w:b/>
          <w:color w:val="000000"/>
          <w:lang w:eastAsia="it-IT"/>
        </w:rPr>
        <w:t>F</w:t>
      </w:r>
      <w:r w:rsidR="00130CAC" w:rsidRPr="00190F36">
        <w:rPr>
          <w:rFonts w:ascii="DecimaWE Rg" w:eastAsia="Times New Roman" w:hAnsi="DecimaWE Rg" w:cs="Arial"/>
          <w:b/>
          <w:color w:val="000000"/>
          <w:lang w:eastAsia="it-IT"/>
        </w:rPr>
        <w:t>acebook:</w:t>
      </w:r>
      <w:r w:rsidR="00130CAC" w:rsidRPr="00190F36">
        <w:rPr>
          <w:rFonts w:ascii="DecimaWE Rg" w:eastAsia="Times New Roman" w:hAnsi="DecimaWE Rg" w:cs="Arial"/>
          <w:color w:val="000000"/>
          <w:lang w:eastAsia="it-IT"/>
        </w:rPr>
        <w:t xml:space="preserve"> il profilo ufficiale è @</w:t>
      </w:r>
      <w:proofErr w:type="spellStart"/>
      <w:r w:rsidR="00130CAC" w:rsidRPr="00190F36">
        <w:rPr>
          <w:rFonts w:ascii="DecimaWE Rg" w:eastAsia="Times New Roman" w:hAnsi="DecimaWE Rg" w:cs="Arial"/>
          <w:color w:val="000000"/>
          <w:lang w:eastAsia="it-IT"/>
        </w:rPr>
        <w:t>ConsiglioregionaleFVG</w:t>
      </w:r>
      <w:proofErr w:type="spellEnd"/>
      <w:r w:rsidR="00130CAC" w:rsidRPr="00190F36">
        <w:rPr>
          <w:rFonts w:ascii="DecimaWE Rg" w:eastAsia="Times New Roman" w:hAnsi="DecimaWE Rg" w:cs="Arial"/>
          <w:color w:val="000000"/>
          <w:lang w:eastAsia="it-IT"/>
        </w:rPr>
        <w:t xml:space="preserve"> ed è raggiungibile al sito</w:t>
      </w:r>
    </w:p>
    <w:p w:rsidR="005F25F5" w:rsidRPr="00034B63" w:rsidRDefault="00E655D4" w:rsidP="00E21C0A">
      <w:pPr>
        <w:shd w:val="clear" w:color="auto" w:fill="FFFFFF"/>
        <w:spacing w:after="0" w:line="276" w:lineRule="auto"/>
        <w:ind w:left="709"/>
        <w:jc w:val="both"/>
        <w:rPr>
          <w:rFonts w:ascii="DecimaWE Rg" w:eastAsia="Times New Roman" w:hAnsi="DecimaWE Rg" w:cs="Arial"/>
          <w:color w:val="000000"/>
          <w:lang w:eastAsia="it-IT"/>
        </w:rPr>
      </w:pPr>
      <w:hyperlink r:id="rId6" w:history="1">
        <w:r w:rsidR="00190F36" w:rsidRPr="00DA1A51">
          <w:rPr>
            <w:rStyle w:val="Collegamentoipertestuale"/>
            <w:rFonts w:ascii="DecimaWE Rg" w:eastAsia="Times New Roman" w:hAnsi="DecimaWE Rg" w:cs="Arial"/>
            <w:lang w:eastAsia="it-IT"/>
          </w:rPr>
          <w:t>https://www.facebook.com/consiglio.friuliveneziagiulia</w:t>
        </w:r>
      </w:hyperlink>
      <w:r w:rsidR="004A3F83" w:rsidRPr="00034B63">
        <w:rPr>
          <w:rFonts w:ascii="DecimaWE Rg" w:eastAsia="Times New Roman" w:hAnsi="DecimaWE Rg" w:cs="Arial"/>
          <w:color w:val="000000"/>
          <w:lang w:eastAsia="it-IT"/>
        </w:rPr>
        <w:t xml:space="preserve">. </w:t>
      </w:r>
    </w:p>
    <w:p w:rsidR="00E46651" w:rsidRPr="00190F36" w:rsidRDefault="000978F0" w:rsidP="00E21C0A">
      <w:pPr>
        <w:pStyle w:val="Paragrafoelenco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190F36">
        <w:rPr>
          <w:rFonts w:ascii="DecimaWE Rg" w:eastAsia="Times New Roman" w:hAnsi="DecimaWE Rg" w:cs="Arial"/>
          <w:b/>
          <w:color w:val="000000"/>
          <w:lang w:eastAsia="it-IT"/>
        </w:rPr>
        <w:t>X</w:t>
      </w:r>
      <w:r w:rsidR="00130CAC" w:rsidRPr="00190F36">
        <w:rPr>
          <w:rFonts w:ascii="DecimaWE Rg" w:eastAsia="Times New Roman" w:hAnsi="DecimaWE Rg" w:cs="Arial"/>
          <w:color w:val="000000"/>
          <w:lang w:eastAsia="it-IT"/>
        </w:rPr>
        <w:t xml:space="preserve">: il profilo ufficiale è </w:t>
      </w:r>
      <w:r w:rsidR="004A3F83" w:rsidRPr="00190F36">
        <w:rPr>
          <w:rFonts w:ascii="DecimaWE Rg" w:eastAsia="Times New Roman" w:hAnsi="DecimaWE Rg" w:cs="Arial"/>
          <w:color w:val="000000"/>
          <w:lang w:eastAsia="it-IT"/>
        </w:rPr>
        <w:t xml:space="preserve">@CRFVG ed è raggiungibile al sito </w:t>
      </w:r>
      <w:hyperlink r:id="rId7" w:history="1">
        <w:r w:rsidR="004A3F83" w:rsidRPr="00190F36">
          <w:rPr>
            <w:rStyle w:val="Collegamentoipertestuale"/>
            <w:rFonts w:ascii="DecimaWE Rg" w:eastAsia="Times New Roman" w:hAnsi="DecimaWE Rg"/>
            <w:lang w:eastAsia="it-IT"/>
          </w:rPr>
          <w:t>https://x.com/CRFVG</w:t>
        </w:r>
      </w:hyperlink>
    </w:p>
    <w:p w:rsidR="00E21C0A" w:rsidRDefault="00E21C0A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Eventuali altri account riferiti al Consiglio regionale del FVG non sono da questo </w:t>
      </w:r>
      <w:r w:rsidR="00264E51">
        <w:rPr>
          <w:rFonts w:ascii="DecimaWE Rg" w:eastAsia="Times New Roman" w:hAnsi="DecimaWE Rg" w:cs="Arial"/>
          <w:color w:val="000000"/>
          <w:lang w:eastAsia="it-IT"/>
        </w:rPr>
        <w:t>amministrati.</w:t>
      </w:r>
    </w:p>
    <w:p w:rsidR="00FD4E63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br/>
      </w:r>
      <w:r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Contenuti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br/>
        <w:t xml:space="preserve">I canali social del Consiglio regionale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FVG producono propri contenuti testuali, fotografie, </w:t>
      </w:r>
      <w:proofErr w:type="spellStart"/>
      <w:r w:rsidRPr="00D20DDB">
        <w:rPr>
          <w:rFonts w:ascii="DecimaWE Rg" w:eastAsia="Times New Roman" w:hAnsi="DecimaWE Rg" w:cs="Arial"/>
          <w:color w:val="000000"/>
          <w:lang w:eastAsia="it-IT"/>
        </w:rPr>
        <w:t>infografiche</w:t>
      </w:r>
      <w:proofErr w:type="spellEnd"/>
      <w:r w:rsidRPr="00D20DDB">
        <w:rPr>
          <w:rFonts w:ascii="DecimaWE Rg" w:eastAsia="Times New Roman" w:hAnsi="DecimaWE Rg" w:cs="Arial"/>
          <w:color w:val="000000"/>
          <w:lang w:eastAsia="it-IT"/>
        </w:rPr>
        <w:t>, video</w:t>
      </w:r>
      <w:r w:rsidR="00E21C0A">
        <w:rPr>
          <w:rFonts w:ascii="DecimaWE Rg" w:eastAsia="Times New Roman" w:hAnsi="DecimaWE Rg" w:cs="Arial"/>
          <w:color w:val="000000"/>
          <w:lang w:eastAsia="it-IT"/>
        </w:rPr>
        <w:t xml:space="preserve"> e altri materiali multimediali. </w:t>
      </w:r>
      <w:r w:rsidR="00CC00FE">
        <w:rPr>
          <w:rFonts w:ascii="DecimaWE Rg" w:eastAsia="Times New Roman" w:hAnsi="DecimaWE Rg" w:cs="Arial"/>
          <w:color w:val="000000"/>
          <w:lang w:eastAsia="it-IT"/>
        </w:rPr>
        <w:t xml:space="preserve">Utilizzano, </w:t>
      </w:r>
      <w:r w:rsidR="00CC00FE" w:rsidRPr="00D20DDB">
        <w:rPr>
          <w:rFonts w:ascii="DecimaWE Rg" w:eastAsia="Times New Roman" w:hAnsi="DecimaWE Rg" w:cs="Arial"/>
          <w:color w:val="000000"/>
          <w:lang w:eastAsia="it-IT"/>
        </w:rPr>
        <w:t>inoltre</w:t>
      </w:r>
      <w:r w:rsidR="00CC00FE">
        <w:rPr>
          <w:rFonts w:ascii="DecimaWE Rg" w:eastAsia="Times New Roman" w:hAnsi="DecimaWE Rg" w:cs="Arial"/>
          <w:color w:val="000000"/>
          <w:lang w:eastAsia="it-IT"/>
        </w:rPr>
        <w:t>,</w:t>
      </w:r>
      <w:r w:rsidR="00CC00FE" w:rsidRPr="00D20DDB">
        <w:rPr>
          <w:rFonts w:ascii="DecimaWE Rg" w:eastAsia="Times New Roman" w:hAnsi="DecimaWE Rg" w:cs="Arial"/>
          <w:color w:val="000000"/>
          <w:lang w:eastAsia="it-IT"/>
        </w:rPr>
        <w:t xml:space="preserve"> immagini, video e grafica acquistati sui siti stock con licenza royalty-f</w:t>
      </w:r>
      <w:r w:rsidR="00CC00FE">
        <w:rPr>
          <w:rFonts w:ascii="DecimaWE Rg" w:eastAsia="Times New Roman" w:hAnsi="DecimaWE Rg" w:cs="Arial"/>
          <w:color w:val="000000"/>
          <w:lang w:eastAsia="it-IT"/>
        </w:rPr>
        <w:t>ree.</w:t>
      </w:r>
    </w:p>
    <w:p w:rsidR="00E46651" w:rsidRDefault="00FD4E63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P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ossono essere riprodotti liberamente, ma devono essere sempre </w:t>
      </w:r>
      <w:r w:rsidR="00CC00FE">
        <w:rPr>
          <w:rFonts w:ascii="DecimaWE Rg" w:eastAsia="Times New Roman" w:hAnsi="DecimaWE Rg" w:cs="Arial"/>
          <w:color w:val="000000"/>
          <w:lang w:eastAsia="it-IT"/>
        </w:rPr>
        <w:t>inseriti i crediti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 al c</w:t>
      </w:r>
      <w:r w:rsidR="00CC00FE">
        <w:rPr>
          <w:rFonts w:ascii="DecimaWE Rg" w:eastAsia="Times New Roman" w:hAnsi="DecimaWE Rg" w:cs="Arial"/>
          <w:color w:val="000000"/>
          <w:lang w:eastAsia="it-IT"/>
        </w:rPr>
        <w:t>anale originale di riferimento.</w:t>
      </w:r>
    </w:p>
    <w:p w:rsidR="00CC00FE" w:rsidRDefault="00CC00FE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Previa verifica dell’attendibilità delle fonti, i canali social del Consiglio regionale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FVG potranno </w:t>
      </w:r>
      <w:r w:rsidR="00B3096E">
        <w:rPr>
          <w:rFonts w:ascii="DecimaWE Rg" w:eastAsia="Times New Roman" w:hAnsi="DecimaWE Rg" w:cs="Arial"/>
          <w:color w:val="000000"/>
          <w:lang w:eastAsia="it-IT"/>
        </w:rPr>
        <w:t>condividere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contenuti di pubblico interesse realizzati da soggetti terzi (a titolo esemplificativo e non esaustivo: istituzioni, media, cittadini).</w:t>
      </w:r>
    </w:p>
    <w:p w:rsidR="00BB53C4" w:rsidRDefault="00BB53C4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</w:p>
    <w:p w:rsidR="00BB53C4" w:rsidRPr="00BB53C4" w:rsidRDefault="00BB53C4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b/>
          <w:bCs/>
          <w:color w:val="000000"/>
          <w:lang w:eastAsia="it-IT"/>
        </w:rPr>
      </w:pPr>
      <w:r w:rsidRPr="00BB53C4">
        <w:rPr>
          <w:rFonts w:ascii="DecimaWE Rg" w:eastAsia="Times New Roman" w:hAnsi="DecimaWE Rg" w:cs="Arial"/>
          <w:b/>
          <w:bCs/>
          <w:color w:val="000000"/>
          <w:lang w:eastAsia="it-IT"/>
        </w:rPr>
        <w:t>Responsabilità</w:t>
      </w:r>
    </w:p>
    <w:p w:rsidR="00BB53C4" w:rsidRDefault="00BB53C4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BB53C4">
        <w:rPr>
          <w:rFonts w:ascii="DecimaWE Rg" w:eastAsia="Times New Roman" w:hAnsi="DecimaWE Rg" w:cs="Arial"/>
          <w:color w:val="000000"/>
          <w:lang w:eastAsia="it-IT"/>
        </w:rPr>
        <w:t xml:space="preserve">La gestione dei profili social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del Consiglio regionale FVG </w:t>
      </w:r>
      <w:r w:rsidRPr="00BB53C4">
        <w:rPr>
          <w:rFonts w:ascii="DecimaWE Rg" w:eastAsia="Times New Roman" w:hAnsi="DecimaWE Rg" w:cs="Arial"/>
          <w:color w:val="000000"/>
          <w:lang w:eastAsia="it-IT"/>
        </w:rPr>
        <w:t>è affidata a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l Servizio Comunicazione e informazione, </w:t>
      </w:r>
      <w:r w:rsidRPr="00380857">
        <w:rPr>
          <w:rFonts w:ascii="DecimaWE Rg" w:eastAsia="Times New Roman" w:hAnsi="DecimaWE Rg" w:cs="Arial"/>
          <w:color w:val="000000"/>
          <w:lang w:eastAsia="it-IT"/>
        </w:rPr>
        <w:t>all’interno del quale vi è un team qualificato che garantisce l’attendibilità e la qualità dei contenuti pubblicati</w:t>
      </w:r>
      <w:r>
        <w:rPr>
          <w:rFonts w:ascii="DecimaWE Rg" w:eastAsia="Times New Roman" w:hAnsi="DecimaWE Rg" w:cs="Arial"/>
          <w:color w:val="000000"/>
          <w:lang w:eastAsia="it-IT"/>
        </w:rPr>
        <w:t>. Ogni</w:t>
      </w:r>
      <w:r w:rsidRPr="00BB53C4">
        <w:rPr>
          <w:rFonts w:ascii="DecimaWE Rg" w:eastAsia="Times New Roman" w:hAnsi="DecimaWE Rg" w:cs="Arial"/>
          <w:color w:val="000000"/>
          <w:lang w:eastAsia="it-IT"/>
        </w:rPr>
        <w:t xml:space="preserve"> membro del team </w:t>
      </w:r>
      <w:r>
        <w:rPr>
          <w:rFonts w:ascii="DecimaWE Rg" w:eastAsia="Times New Roman" w:hAnsi="DecimaWE Rg" w:cs="Arial"/>
          <w:color w:val="000000"/>
          <w:lang w:eastAsia="it-IT"/>
        </w:rPr>
        <w:t>è</w:t>
      </w:r>
      <w:r w:rsidRPr="00BB53C4">
        <w:rPr>
          <w:rFonts w:ascii="DecimaWE Rg" w:eastAsia="Times New Roman" w:hAnsi="DecimaWE Rg" w:cs="Arial"/>
          <w:color w:val="000000"/>
          <w:lang w:eastAsia="it-IT"/>
        </w:rPr>
        <w:t xml:space="preserve"> formato sulle linee guida della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presente </w:t>
      </w:r>
      <w:r w:rsidR="003F5647">
        <w:rPr>
          <w:rFonts w:ascii="DecimaWE Rg" w:eastAsia="Times New Roman" w:hAnsi="DecimaWE Rg" w:cs="Arial"/>
          <w:color w:val="000000"/>
          <w:lang w:eastAsia="it-IT"/>
        </w:rPr>
        <w:t>social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 media policy.</w:t>
      </w:r>
    </w:p>
    <w:p w:rsidR="008118B0" w:rsidRPr="005124D0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br/>
      </w:r>
      <w:r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Tematiche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br/>
      </w:r>
      <w:r w:rsidR="008118B0">
        <w:rPr>
          <w:rFonts w:ascii="DecimaWE Rg" w:eastAsia="Times New Roman" w:hAnsi="DecimaWE Rg" w:cs="Arial"/>
          <w:color w:val="000000"/>
          <w:lang w:eastAsia="it-IT"/>
        </w:rPr>
        <w:t>Gli argomenti trattati sui canali social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8118B0">
        <w:rPr>
          <w:rFonts w:ascii="DecimaWE Rg" w:eastAsia="Times New Roman" w:hAnsi="DecimaWE Rg" w:cs="Arial"/>
          <w:color w:val="000000"/>
          <w:lang w:eastAsia="it-IT"/>
        </w:rPr>
        <w:t xml:space="preserve">si </w:t>
      </w:r>
      <w:r w:rsidR="00136691">
        <w:rPr>
          <w:rFonts w:ascii="DecimaWE Rg" w:eastAsia="Times New Roman" w:hAnsi="DecimaWE Rg" w:cs="Arial"/>
          <w:color w:val="000000"/>
          <w:lang w:eastAsia="it-IT"/>
        </w:rPr>
        <w:t>concentrano</w:t>
      </w:r>
      <w:r w:rsidR="008118B0">
        <w:rPr>
          <w:rFonts w:ascii="DecimaWE Rg" w:eastAsia="Times New Roman" w:hAnsi="DecimaWE Rg" w:cs="Arial"/>
          <w:color w:val="000000"/>
          <w:lang w:eastAsia="it-IT"/>
        </w:rPr>
        <w:t xml:space="preserve"> in </w:t>
      </w:r>
      <w:r w:rsidR="00306068">
        <w:rPr>
          <w:rFonts w:ascii="DecimaWE Rg" w:eastAsia="Times New Roman" w:hAnsi="DecimaWE Rg" w:cs="Arial"/>
          <w:color w:val="000000"/>
          <w:lang w:eastAsia="it-IT"/>
        </w:rPr>
        <w:t>tre</w:t>
      </w:r>
      <w:r w:rsidR="008118B0">
        <w:rPr>
          <w:rFonts w:ascii="DecimaWE Rg" w:eastAsia="Times New Roman" w:hAnsi="DecimaWE Rg" w:cs="Arial"/>
          <w:color w:val="000000"/>
          <w:lang w:eastAsia="it-IT"/>
        </w:rPr>
        <w:t xml:space="preserve"> macro categorie:</w:t>
      </w:r>
      <w:r w:rsidR="00136691">
        <w:rPr>
          <w:rFonts w:ascii="DecimaWE Rg" w:eastAsia="Times New Roman" w:hAnsi="DecimaWE Rg" w:cs="Arial"/>
          <w:color w:val="000000"/>
          <w:lang w:eastAsia="it-IT"/>
        </w:rPr>
        <w:t xml:space="preserve"> una </w:t>
      </w:r>
      <w:r w:rsidR="00306068">
        <w:rPr>
          <w:rFonts w:ascii="DecimaWE Rg" w:eastAsia="Times New Roman" w:hAnsi="DecimaWE Rg" w:cs="Arial"/>
          <w:color w:val="000000"/>
          <w:lang w:eastAsia="it-IT"/>
        </w:rPr>
        <w:t xml:space="preserve">strettamente </w:t>
      </w:r>
      <w:r w:rsidR="00136691">
        <w:rPr>
          <w:rFonts w:ascii="DecimaWE Rg" w:eastAsia="Times New Roman" w:hAnsi="DecimaWE Rg" w:cs="Arial"/>
          <w:color w:val="000000"/>
          <w:lang w:eastAsia="it-IT"/>
        </w:rPr>
        <w:t>istituzionale</w:t>
      </w:r>
      <w:r w:rsidR="00306068">
        <w:rPr>
          <w:rFonts w:ascii="DecimaWE Rg" w:eastAsia="Times New Roman" w:hAnsi="DecimaWE Rg" w:cs="Arial"/>
          <w:color w:val="000000"/>
          <w:lang w:eastAsia="it-IT"/>
        </w:rPr>
        <w:t>, una relativa ai servizi erogati dal Consiglio regionale</w:t>
      </w:r>
      <w:r w:rsidR="00136691">
        <w:rPr>
          <w:rFonts w:ascii="DecimaWE Rg" w:eastAsia="Times New Roman" w:hAnsi="DecimaWE Rg" w:cs="Arial"/>
          <w:color w:val="000000"/>
          <w:lang w:eastAsia="it-IT"/>
        </w:rPr>
        <w:t xml:space="preserve"> e una di promozione territoriale</w:t>
      </w:r>
      <w:r w:rsidR="00DC32CA">
        <w:rPr>
          <w:rFonts w:ascii="DecimaWE Rg" w:eastAsia="Times New Roman" w:hAnsi="DecimaWE Rg" w:cs="Arial"/>
          <w:color w:val="000000"/>
          <w:lang w:eastAsia="it-IT"/>
        </w:rPr>
        <w:t xml:space="preserve"> che,</w:t>
      </w:r>
      <w:r w:rsidR="00AB4FA8" w:rsidRPr="00F66049">
        <w:rPr>
          <w:rFonts w:ascii="DecimaWE Rg" w:eastAsia="Times New Roman" w:hAnsi="DecimaWE Rg" w:cs="Arial"/>
          <w:color w:val="000000"/>
          <w:lang w:eastAsia="it-IT"/>
        </w:rPr>
        <w:t xml:space="preserve"> sebbene distinte, si int</w:t>
      </w:r>
      <w:r w:rsidR="00F66049">
        <w:rPr>
          <w:rFonts w:ascii="DecimaWE Rg" w:eastAsia="Times New Roman" w:hAnsi="DecimaWE Rg" w:cs="Arial"/>
          <w:color w:val="000000"/>
          <w:lang w:eastAsia="it-IT"/>
        </w:rPr>
        <w:t>egrano</w:t>
      </w:r>
      <w:r w:rsidR="00AB4FA8" w:rsidRPr="00F66049">
        <w:rPr>
          <w:rFonts w:ascii="DecimaWE Rg" w:eastAsia="Times New Roman" w:hAnsi="DecimaWE Rg" w:cs="Arial"/>
          <w:color w:val="000000"/>
          <w:lang w:eastAsia="it-IT"/>
        </w:rPr>
        <w:t xml:space="preserve"> per </w:t>
      </w:r>
      <w:r w:rsidR="00BB53C4">
        <w:rPr>
          <w:rFonts w:ascii="DecimaWE Rg" w:eastAsia="Times New Roman" w:hAnsi="DecimaWE Rg" w:cs="Arial"/>
          <w:color w:val="000000"/>
          <w:lang w:eastAsia="it-IT"/>
        </w:rPr>
        <w:t>restituire</w:t>
      </w:r>
      <w:r w:rsidR="00AB4FA8" w:rsidRPr="00F66049">
        <w:rPr>
          <w:rFonts w:ascii="DecimaWE Rg" w:eastAsia="Times New Roman" w:hAnsi="DecimaWE Rg" w:cs="Arial"/>
          <w:color w:val="000000"/>
          <w:lang w:eastAsia="it-IT"/>
        </w:rPr>
        <w:t xml:space="preserve"> un'immagine coesa e dinamica del Consiglio Regionale</w:t>
      </w:r>
      <w:r w:rsidR="00130CAC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="00130CAC">
        <w:rPr>
          <w:rFonts w:ascii="DecimaWE Rg" w:eastAsia="Times New Roman" w:hAnsi="DecimaWE Rg" w:cs="Arial"/>
          <w:color w:val="000000"/>
          <w:lang w:eastAsia="it-IT"/>
        </w:rPr>
        <w:t>FVG</w:t>
      </w:r>
      <w:r w:rsidR="002807A9">
        <w:rPr>
          <w:rFonts w:ascii="DecimaWE Rg" w:eastAsia="Times New Roman" w:hAnsi="DecimaWE Rg" w:cs="Arial"/>
          <w:color w:val="000000"/>
          <w:lang w:eastAsia="it-IT"/>
        </w:rPr>
        <w:t xml:space="preserve"> e valorizzano</w:t>
      </w:r>
      <w:r w:rsidR="00AB4FA8" w:rsidRPr="005124D0">
        <w:rPr>
          <w:rFonts w:ascii="DecimaWE Rg" w:eastAsia="Times New Roman" w:hAnsi="DecimaWE Rg" w:cs="Arial"/>
          <w:color w:val="000000"/>
          <w:lang w:eastAsia="it-IT"/>
        </w:rPr>
        <w:t xml:space="preserve"> l'impegno istituzionale verso la comunità</w:t>
      </w:r>
      <w:r w:rsidR="00DC32CA" w:rsidRPr="005124D0">
        <w:rPr>
          <w:rFonts w:ascii="DecimaWE Rg" w:eastAsia="Times New Roman" w:hAnsi="DecimaWE Rg" w:cs="Arial"/>
          <w:color w:val="000000"/>
          <w:lang w:eastAsia="it-IT"/>
        </w:rPr>
        <w:t>.</w:t>
      </w:r>
    </w:p>
    <w:p w:rsidR="00B11663" w:rsidRPr="005124D0" w:rsidRDefault="00136691" w:rsidP="00E21C0A">
      <w:pPr>
        <w:pStyle w:val="Paragrafoelenco"/>
        <w:numPr>
          <w:ilvl w:val="0"/>
          <w:numId w:val="3"/>
        </w:num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306068">
        <w:rPr>
          <w:rFonts w:ascii="DecimaWE Rg" w:eastAsia="Times New Roman" w:hAnsi="DecimaWE Rg" w:cs="Arial"/>
          <w:color w:val="000000"/>
          <w:u w:val="single"/>
          <w:lang w:eastAsia="it-IT"/>
        </w:rPr>
        <w:t>La tematica istituzionale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 riguarda 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le 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comunicazioni sulle attività e sulle decisioni del Consiglio regionale, 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>al fine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 di informare </w:t>
      </w:r>
      <w:r w:rsidR="007C51EF" w:rsidRPr="005124D0">
        <w:rPr>
          <w:rFonts w:ascii="DecimaWE Rg" w:eastAsia="Times New Roman" w:hAnsi="DecimaWE Rg" w:cs="Arial"/>
          <w:color w:val="000000"/>
          <w:lang w:eastAsia="it-IT"/>
        </w:rPr>
        <w:t xml:space="preserve">gli stakeholder 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sull’attività legislativa, </w:t>
      </w:r>
      <w:r w:rsidR="00527174" w:rsidRPr="005124D0">
        <w:rPr>
          <w:rFonts w:ascii="DecimaWE Rg" w:eastAsia="Times New Roman" w:hAnsi="DecimaWE Rg" w:cs="Arial"/>
          <w:color w:val="000000"/>
          <w:lang w:eastAsia="it-IT"/>
        </w:rPr>
        <w:t>garantendo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 la trasparenza e l’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>accessibilità all’iter del procedimento normativo</w:t>
      </w:r>
      <w:r w:rsidR="009E453F" w:rsidRPr="005124D0">
        <w:rPr>
          <w:rFonts w:ascii="DecimaWE Rg" w:eastAsia="Times New Roman" w:hAnsi="DecimaWE Rg" w:cs="Arial"/>
          <w:color w:val="000000"/>
          <w:lang w:eastAsia="it-IT"/>
        </w:rPr>
        <w:t>.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 L’obiettivo è quello di rafforzare il rapporto di fiducia tra </w:t>
      </w:r>
      <w:r w:rsidR="00AB4FA8" w:rsidRPr="005124D0">
        <w:rPr>
          <w:rFonts w:ascii="DecimaWE Rg" w:eastAsia="Times New Roman" w:hAnsi="DecimaWE Rg" w:cs="Arial"/>
          <w:color w:val="000000"/>
          <w:lang w:eastAsia="it-IT"/>
        </w:rPr>
        <w:t>la comunità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 e il Consiglio regionale. L’utilizzo di </w:t>
      </w:r>
      <w:proofErr w:type="spellStart"/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>hashtag</w:t>
      </w:r>
      <w:proofErr w:type="spellEnd"/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 come #</w:t>
      </w:r>
      <w:proofErr w:type="spellStart"/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>CRinforma</w:t>
      </w:r>
      <w:proofErr w:type="spellEnd"/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 #</w:t>
      </w:r>
      <w:proofErr w:type="spellStart"/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>CRtrasparenza</w:t>
      </w:r>
      <w:proofErr w:type="spellEnd"/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BC08C7" w:rsidRPr="00393D0A">
        <w:rPr>
          <w:rFonts w:ascii="DecimaWE Rg" w:hAnsi="DecimaWE Rg" w:cs="Segoe UI"/>
          <w:color w:val="000000"/>
          <w:shd w:val="clear" w:color="auto" w:fill="FFFFFF"/>
        </w:rPr>
        <w:t>#</w:t>
      </w:r>
      <w:proofErr w:type="spellStart"/>
      <w:r w:rsidR="00BC08C7" w:rsidRPr="00393D0A">
        <w:rPr>
          <w:rFonts w:ascii="DecimaWE Rg" w:hAnsi="DecimaWE Rg" w:cs="Segoe UI"/>
          <w:color w:val="000000"/>
          <w:shd w:val="clear" w:color="auto" w:fill="FFFFFF"/>
        </w:rPr>
        <w:t>CRCulturaFVG</w:t>
      </w:r>
      <w:proofErr w:type="spellEnd"/>
      <w:r w:rsidR="00BC08C7" w:rsidRPr="00393D0A">
        <w:rPr>
          <w:rFonts w:ascii="DecimaWE Rg" w:hAnsi="DecimaWE Rg" w:cs="Segoe UI"/>
          <w:color w:val="000000"/>
          <w:shd w:val="clear" w:color="auto" w:fill="FFFFFF"/>
        </w:rPr>
        <w:t xml:space="preserve"> </w:t>
      </w:r>
      <w:r w:rsidR="00A00C99" w:rsidRPr="00393D0A">
        <w:rPr>
          <w:rFonts w:ascii="DecimaWE Rg" w:hAnsi="DecimaWE Rg" w:cs="Segoe UI"/>
          <w:color w:val="000000"/>
          <w:shd w:val="clear" w:color="auto" w:fill="FFFFFF"/>
        </w:rPr>
        <w:t>#</w:t>
      </w:r>
      <w:proofErr w:type="spellStart"/>
      <w:r w:rsidR="00A00C99" w:rsidRPr="00393D0A">
        <w:rPr>
          <w:rFonts w:ascii="DecimaWE Rg" w:hAnsi="DecimaWE Rg" w:cs="Segoe UI"/>
          <w:color w:val="000000"/>
          <w:shd w:val="clear" w:color="auto" w:fill="FFFFFF"/>
        </w:rPr>
        <w:t>CR</w:t>
      </w:r>
      <w:r w:rsidR="00A00C99">
        <w:rPr>
          <w:rFonts w:ascii="DecimaWE Rg" w:hAnsi="DecimaWE Rg" w:cs="Segoe UI"/>
          <w:color w:val="000000"/>
          <w:shd w:val="clear" w:color="auto" w:fill="FFFFFF"/>
        </w:rPr>
        <w:t>territorio</w:t>
      </w:r>
      <w:r w:rsidR="00A00C99" w:rsidRPr="00393D0A">
        <w:rPr>
          <w:rFonts w:ascii="DecimaWE Rg" w:hAnsi="DecimaWE Rg" w:cs="Segoe UI"/>
          <w:color w:val="000000"/>
          <w:shd w:val="clear" w:color="auto" w:fill="FFFFFF"/>
        </w:rPr>
        <w:t>FVG</w:t>
      </w:r>
      <w:proofErr w:type="spellEnd"/>
      <w:r w:rsidR="00A00C99" w:rsidRPr="00393D0A">
        <w:rPr>
          <w:rFonts w:ascii="DecimaWE Rg" w:hAnsi="DecimaWE Rg" w:cs="Segoe UI"/>
          <w:color w:val="000000"/>
          <w:shd w:val="clear" w:color="auto" w:fill="FFFFFF"/>
        </w:rPr>
        <w:t xml:space="preserve"> 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>p</w:t>
      </w:r>
      <w:r w:rsidR="00527174" w:rsidRPr="005124D0">
        <w:rPr>
          <w:rFonts w:ascii="DecimaWE Rg" w:eastAsia="Times New Roman" w:hAnsi="DecimaWE Rg" w:cs="Arial"/>
          <w:color w:val="000000"/>
          <w:lang w:eastAsia="it-IT"/>
        </w:rPr>
        <w:t>uò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527174" w:rsidRPr="005124D0">
        <w:rPr>
          <w:rFonts w:ascii="DecimaWE Rg" w:eastAsia="Times New Roman" w:hAnsi="DecimaWE Rg" w:cs="Arial"/>
          <w:color w:val="000000"/>
          <w:lang w:eastAsia="it-IT"/>
        </w:rPr>
        <w:t>rendere subito riconoscibile la tematica per l’</w:t>
      </w:r>
      <w:r w:rsidR="00C62265">
        <w:rPr>
          <w:rFonts w:ascii="DecimaWE Rg" w:eastAsia="Times New Roman" w:hAnsi="DecimaWE Rg" w:cs="Arial"/>
          <w:color w:val="000000"/>
          <w:lang w:eastAsia="it-IT"/>
        </w:rPr>
        <w:t xml:space="preserve">utente, creando delle vere e proprie </w:t>
      </w:r>
      <w:r w:rsidR="00F237C1" w:rsidRPr="005124D0">
        <w:rPr>
          <w:rFonts w:ascii="DecimaWE Rg" w:eastAsia="Times New Roman" w:hAnsi="DecimaWE Rg" w:cs="Arial"/>
          <w:color w:val="000000"/>
          <w:lang w:eastAsia="it-IT"/>
        </w:rPr>
        <w:t xml:space="preserve">chiavi di ricerca per </w:t>
      </w:r>
      <w:r w:rsidR="005124D0" w:rsidRPr="005124D0">
        <w:rPr>
          <w:rFonts w:ascii="DecimaWE Rg" w:eastAsia="Times New Roman" w:hAnsi="DecimaWE Rg" w:cs="Arial"/>
          <w:color w:val="000000"/>
          <w:lang w:eastAsia="it-IT"/>
        </w:rPr>
        <w:t>individuarla.</w:t>
      </w:r>
      <w:r w:rsidR="00B11663" w:rsidRPr="005124D0">
        <w:rPr>
          <w:rFonts w:ascii="DecimaWE Rg" w:eastAsia="Times New Roman" w:hAnsi="DecimaWE Rg" w:cs="Arial"/>
          <w:color w:val="000000"/>
          <w:lang w:eastAsia="it-IT"/>
        </w:rPr>
        <w:t xml:space="preserve"> Fanno parte di questa categoria</w:t>
      </w:r>
      <w:r w:rsidR="00916925">
        <w:rPr>
          <w:rFonts w:ascii="DecimaWE Rg" w:eastAsia="Times New Roman" w:hAnsi="DecimaWE Rg" w:cs="Arial"/>
          <w:color w:val="000000"/>
          <w:lang w:eastAsia="it-IT"/>
        </w:rPr>
        <w:t>, a titolo esemplificativo e non esaustivo</w:t>
      </w:r>
      <w:r w:rsidR="00B11663" w:rsidRPr="005124D0">
        <w:rPr>
          <w:rFonts w:ascii="DecimaWE Rg" w:eastAsia="Times New Roman" w:hAnsi="DecimaWE Rg" w:cs="Arial"/>
          <w:color w:val="000000"/>
          <w:lang w:eastAsia="it-IT"/>
        </w:rPr>
        <w:t xml:space="preserve">: le convocazioni del Consiglio e delle Commissioni, la pubblicazione degli </w:t>
      </w:r>
      <w:proofErr w:type="spellStart"/>
      <w:r w:rsidR="00B11663" w:rsidRPr="00B3096E">
        <w:rPr>
          <w:rFonts w:ascii="DecimaWE Rg" w:eastAsia="Times New Roman" w:hAnsi="DecimaWE Rg" w:cs="Arial"/>
          <w:i/>
          <w:color w:val="000000"/>
          <w:lang w:eastAsia="it-IT"/>
        </w:rPr>
        <w:t>abstract</w:t>
      </w:r>
      <w:proofErr w:type="spellEnd"/>
      <w:r w:rsidR="00B11663" w:rsidRPr="005124D0">
        <w:rPr>
          <w:rFonts w:ascii="DecimaWE Rg" w:eastAsia="Times New Roman" w:hAnsi="DecimaWE Rg" w:cs="Arial"/>
          <w:color w:val="000000"/>
          <w:lang w:eastAsia="it-IT"/>
        </w:rPr>
        <w:t xml:space="preserve"> delle leggi con il link alla documentazione</w:t>
      </w:r>
      <w:r w:rsidR="00393D0A">
        <w:rPr>
          <w:rFonts w:ascii="DecimaWE Rg" w:eastAsia="Times New Roman" w:hAnsi="DecimaWE Rg" w:cs="Arial"/>
          <w:color w:val="000000"/>
          <w:lang w:eastAsia="it-IT"/>
        </w:rPr>
        <w:t xml:space="preserve"> ufficiale</w:t>
      </w:r>
      <w:r w:rsidR="00B11663" w:rsidRPr="005124D0">
        <w:rPr>
          <w:rFonts w:ascii="DecimaWE Rg" w:eastAsia="Times New Roman" w:hAnsi="DecimaWE Rg" w:cs="Arial"/>
          <w:color w:val="000000"/>
          <w:lang w:eastAsia="it-IT"/>
        </w:rPr>
        <w:t>.</w:t>
      </w:r>
    </w:p>
    <w:p w:rsidR="004D7749" w:rsidRPr="004D7749" w:rsidRDefault="00B11663" w:rsidP="004D7749">
      <w:pPr>
        <w:pStyle w:val="Paragrafoelenco"/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5124D0">
        <w:rPr>
          <w:rFonts w:ascii="DecimaWE Rg" w:eastAsia="Times New Roman" w:hAnsi="DecimaWE Rg" w:cs="Arial"/>
          <w:color w:val="000000"/>
          <w:lang w:eastAsia="it-IT"/>
        </w:rPr>
        <w:t>Rientra</w:t>
      </w:r>
      <w:r w:rsidR="00F66049" w:rsidRPr="005124D0">
        <w:rPr>
          <w:rFonts w:ascii="DecimaWE Rg" w:eastAsia="Times New Roman" w:hAnsi="DecimaWE Rg" w:cs="Arial"/>
          <w:color w:val="000000"/>
          <w:lang w:eastAsia="it-IT"/>
        </w:rPr>
        <w:t>no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 nell’attività istituzionale e, pertanto, saranno oggetto di diffusione</w:t>
      </w:r>
      <w:r w:rsidR="00527174" w:rsidRPr="005124D0">
        <w:rPr>
          <w:rFonts w:ascii="DecimaWE Rg" w:eastAsia="Times New Roman" w:hAnsi="DecimaWE Rg" w:cs="Arial"/>
          <w:color w:val="000000"/>
          <w:lang w:eastAsia="it-IT"/>
        </w:rPr>
        <w:t xml:space="preserve"> sui social media: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 l’organizzazione diretta di eventi e mostre, la</w:t>
      </w:r>
      <w:r w:rsidR="00527174" w:rsidRPr="005124D0">
        <w:rPr>
          <w:rFonts w:ascii="DecimaWE Rg" w:eastAsia="Times New Roman" w:hAnsi="DecimaWE Rg" w:cs="Arial"/>
          <w:color w:val="000000"/>
          <w:lang w:eastAsia="it-IT"/>
        </w:rPr>
        <w:t xml:space="preserve"> partecipazione a manifestazioni poste in essere da altri soggetti o enti e 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che rispecchiano i valori del Consiglio regionale, </w:t>
      </w:r>
      <w:r w:rsidR="00527174" w:rsidRPr="005124D0">
        <w:rPr>
          <w:rFonts w:ascii="DecimaWE Rg" w:eastAsia="Times New Roman" w:hAnsi="DecimaWE Rg" w:cs="Arial"/>
          <w:color w:val="000000"/>
          <w:lang w:eastAsia="it-IT"/>
        </w:rPr>
        <w:t xml:space="preserve">nonché </w:t>
      </w:r>
      <w:r w:rsidRPr="005124D0">
        <w:rPr>
          <w:rFonts w:ascii="DecimaWE Rg" w:eastAsia="Times New Roman" w:hAnsi="DecimaWE Rg" w:cs="Arial"/>
          <w:color w:val="000000"/>
          <w:lang w:eastAsia="it-IT"/>
        </w:rPr>
        <w:t xml:space="preserve">la produzione di pubblicazioni e documenti, immagini e video istituzionali.  </w:t>
      </w:r>
    </w:p>
    <w:p w:rsidR="00974A0E" w:rsidRPr="00974A0E" w:rsidRDefault="004D7749" w:rsidP="003E30F7">
      <w:pPr>
        <w:pStyle w:val="Paragrafoelenco"/>
        <w:numPr>
          <w:ilvl w:val="0"/>
          <w:numId w:val="3"/>
        </w:numPr>
        <w:shd w:val="clear" w:color="auto" w:fill="FFFFFF"/>
        <w:spacing w:after="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974A0E">
        <w:rPr>
          <w:rFonts w:ascii="DecimaWE Rg" w:eastAsia="Times New Roman" w:hAnsi="DecimaWE Rg" w:cs="Arial"/>
          <w:color w:val="000000"/>
          <w:u w:val="single"/>
          <w:lang w:eastAsia="it-IT"/>
        </w:rPr>
        <w:t>Servizi che il Consiglio offre</w:t>
      </w:r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>, anche attraverso i suoi organi, quali, a titolo esemplificativo e non esaustivo: l’erogazione di contributi, patrocini, tirocini curricolari universitari</w:t>
      </w:r>
      <w:r w:rsidR="00E22C58" w:rsidRPr="00974A0E">
        <w:rPr>
          <w:rFonts w:ascii="DecimaWE Rg" w:eastAsia="Times New Roman" w:hAnsi="DecimaWE Rg" w:cs="Arial"/>
          <w:color w:val="000000"/>
          <w:lang w:eastAsia="it-IT"/>
        </w:rPr>
        <w:t>, le attività della biblioteca</w:t>
      </w:r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 xml:space="preserve">. L’utilizzo di </w:t>
      </w:r>
      <w:proofErr w:type="spellStart"/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>hashtag</w:t>
      </w:r>
      <w:proofErr w:type="spellEnd"/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 xml:space="preserve"> come #</w:t>
      </w:r>
      <w:proofErr w:type="spellStart"/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>CRopportunitàFVG</w:t>
      </w:r>
      <w:proofErr w:type="spellEnd"/>
      <w:r w:rsidR="00916925" w:rsidRPr="00974A0E">
        <w:rPr>
          <w:rFonts w:ascii="DecimaWE Rg" w:hAnsi="DecimaWE Rg" w:cs="Segoe UI"/>
          <w:color w:val="000000"/>
          <w:shd w:val="clear" w:color="auto" w:fill="FFFFFF"/>
        </w:rPr>
        <w:t xml:space="preserve"> </w:t>
      </w:r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>può rendere subito riconoscibile la tematica per l’utente</w:t>
      </w:r>
      <w:r w:rsidR="00974A0E">
        <w:rPr>
          <w:rFonts w:ascii="DecimaWE Rg" w:eastAsia="Times New Roman" w:hAnsi="DecimaWE Rg" w:cs="Arial"/>
          <w:color w:val="000000"/>
          <w:lang w:eastAsia="it-IT"/>
        </w:rPr>
        <w:t>,</w:t>
      </w:r>
      <w:r w:rsidR="00916925" w:rsidRPr="00974A0E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974A0E">
        <w:rPr>
          <w:rFonts w:ascii="DecimaWE Rg" w:eastAsia="Times New Roman" w:hAnsi="DecimaWE Rg" w:cs="Arial"/>
          <w:color w:val="000000"/>
          <w:lang w:eastAsia="it-IT"/>
        </w:rPr>
        <w:t xml:space="preserve">creando delle vere e proprie </w:t>
      </w:r>
      <w:r w:rsidR="00974A0E" w:rsidRPr="005124D0">
        <w:rPr>
          <w:rFonts w:ascii="DecimaWE Rg" w:eastAsia="Times New Roman" w:hAnsi="DecimaWE Rg" w:cs="Arial"/>
          <w:color w:val="000000"/>
          <w:lang w:eastAsia="it-IT"/>
        </w:rPr>
        <w:t>chiavi di ricerca per individuarla</w:t>
      </w:r>
      <w:r w:rsidR="00974A0E">
        <w:rPr>
          <w:rFonts w:ascii="DecimaWE Rg" w:eastAsia="Times New Roman" w:hAnsi="DecimaWE Rg" w:cs="Arial"/>
          <w:color w:val="000000"/>
          <w:u w:val="single"/>
          <w:lang w:eastAsia="it-IT"/>
        </w:rPr>
        <w:t>.</w:t>
      </w:r>
    </w:p>
    <w:p w:rsidR="00393D0A" w:rsidRPr="00974A0E" w:rsidRDefault="00527174" w:rsidP="003E30F7">
      <w:pPr>
        <w:pStyle w:val="Paragrafoelenco"/>
        <w:numPr>
          <w:ilvl w:val="0"/>
          <w:numId w:val="3"/>
        </w:numPr>
        <w:shd w:val="clear" w:color="auto" w:fill="FFFFFF"/>
        <w:spacing w:after="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974A0E">
        <w:rPr>
          <w:rFonts w:ascii="DecimaWE Rg" w:eastAsia="Times New Roman" w:hAnsi="DecimaWE Rg" w:cs="Arial"/>
          <w:color w:val="000000"/>
          <w:u w:val="single"/>
          <w:lang w:eastAsia="it-IT"/>
        </w:rPr>
        <w:t>La tematica della promozione territoriale</w:t>
      </w:r>
      <w:r w:rsidRPr="00974A0E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C70C8D" w:rsidRPr="00974A0E">
        <w:rPr>
          <w:rFonts w:ascii="DecimaWE Rg" w:eastAsia="Times New Roman" w:hAnsi="DecimaWE Rg" w:cs="Arial"/>
          <w:color w:val="000000"/>
          <w:lang w:eastAsia="it-IT"/>
        </w:rPr>
        <w:t>è volta</w:t>
      </w:r>
      <w:r w:rsidRPr="00974A0E">
        <w:rPr>
          <w:rFonts w:ascii="DecimaWE Rg" w:eastAsia="Times New Roman" w:hAnsi="DecimaWE Rg" w:cs="Arial"/>
          <w:color w:val="000000"/>
          <w:lang w:eastAsia="it-IT"/>
        </w:rPr>
        <w:t xml:space="preserve"> alla valorizzazione delle risorse, delle tradizioni e delle unicità del territorio regionale, con l’</w:t>
      </w:r>
      <w:r w:rsidR="005124D0" w:rsidRPr="00974A0E">
        <w:rPr>
          <w:rFonts w:ascii="DecimaWE Rg" w:eastAsia="Times New Roman" w:hAnsi="DecimaWE Rg" w:cs="Arial"/>
          <w:color w:val="000000"/>
          <w:lang w:eastAsia="it-IT"/>
        </w:rPr>
        <w:t>obiettivo di attrarre visitatori, rafforzare l’identità culturale</w:t>
      </w:r>
      <w:r w:rsidRPr="00974A0E">
        <w:rPr>
          <w:rFonts w:ascii="DecimaWE Rg" w:eastAsia="Times New Roman" w:hAnsi="DecimaWE Rg" w:cs="Arial"/>
          <w:color w:val="000000"/>
          <w:lang w:eastAsia="it-IT"/>
        </w:rPr>
        <w:t xml:space="preserve"> e sostenere l’economia locale. </w:t>
      </w:r>
      <w:r w:rsidR="00B11663" w:rsidRPr="00974A0E">
        <w:rPr>
          <w:rFonts w:ascii="DecimaWE Rg" w:eastAsia="Times New Roman" w:hAnsi="DecimaWE Rg" w:cs="Arial"/>
          <w:color w:val="000000"/>
          <w:lang w:eastAsia="it-IT"/>
        </w:rPr>
        <w:t xml:space="preserve">L’utilizzo di </w:t>
      </w:r>
      <w:proofErr w:type="spellStart"/>
      <w:r w:rsidR="00B11663" w:rsidRPr="00974A0E">
        <w:rPr>
          <w:rFonts w:ascii="DecimaWE Rg" w:eastAsia="Times New Roman" w:hAnsi="DecimaWE Rg" w:cs="Arial"/>
          <w:color w:val="000000"/>
          <w:lang w:eastAsia="it-IT"/>
        </w:rPr>
        <w:t>hashtag</w:t>
      </w:r>
      <w:proofErr w:type="spellEnd"/>
      <w:r w:rsidR="00B11663" w:rsidRPr="00974A0E">
        <w:rPr>
          <w:rFonts w:ascii="DecimaWE Rg" w:eastAsia="Times New Roman" w:hAnsi="DecimaWE Rg" w:cs="Arial"/>
          <w:color w:val="000000"/>
          <w:lang w:eastAsia="it-IT"/>
        </w:rPr>
        <w:t xml:space="preserve"> come </w:t>
      </w:r>
      <w:r w:rsidR="00122CF2" w:rsidRPr="00974A0E">
        <w:rPr>
          <w:rFonts w:ascii="DecimaWE Rg" w:hAnsi="DecimaWE Rg" w:cs="Segoe UI"/>
          <w:color w:val="000000"/>
          <w:shd w:val="clear" w:color="auto" w:fill="FFFFFF"/>
        </w:rPr>
        <w:t>#</w:t>
      </w:r>
      <w:proofErr w:type="spellStart"/>
      <w:r w:rsidR="00122CF2" w:rsidRPr="00974A0E">
        <w:rPr>
          <w:rFonts w:ascii="DecimaWE Rg" w:hAnsi="DecimaWE Rg" w:cs="Segoe UI"/>
          <w:color w:val="000000"/>
          <w:shd w:val="clear" w:color="auto" w:fill="FFFFFF"/>
        </w:rPr>
        <w:t>CRweekendFVG</w:t>
      </w:r>
      <w:proofErr w:type="spellEnd"/>
      <w:r w:rsidR="00122CF2" w:rsidRPr="00974A0E">
        <w:rPr>
          <w:rFonts w:ascii="DecimaWE Rg" w:hAnsi="DecimaWE Rg" w:cs="Segoe UI"/>
          <w:color w:val="000000"/>
          <w:shd w:val="clear" w:color="auto" w:fill="FFFFFF"/>
        </w:rPr>
        <w:t xml:space="preserve"> </w:t>
      </w:r>
      <w:r w:rsidRPr="00974A0E">
        <w:rPr>
          <w:rFonts w:ascii="DecimaWE Rg" w:eastAsia="Times New Roman" w:hAnsi="DecimaWE Rg" w:cs="Arial"/>
          <w:color w:val="000000"/>
          <w:lang w:eastAsia="it-IT"/>
        </w:rPr>
        <w:t>può rendere subito riconoscibile la tematica per l</w:t>
      </w:r>
      <w:r w:rsidR="000978F0" w:rsidRPr="00974A0E">
        <w:rPr>
          <w:rFonts w:ascii="DecimaWE Rg" w:eastAsia="Times New Roman" w:hAnsi="DecimaWE Rg" w:cs="Arial"/>
          <w:color w:val="000000"/>
          <w:lang w:eastAsia="it-IT"/>
        </w:rPr>
        <w:t>’utente</w:t>
      </w:r>
      <w:r w:rsidR="00974A0E">
        <w:rPr>
          <w:rFonts w:ascii="DecimaWE Rg" w:eastAsia="Times New Roman" w:hAnsi="DecimaWE Rg" w:cs="Arial"/>
          <w:color w:val="000000"/>
          <w:lang w:eastAsia="it-IT"/>
        </w:rPr>
        <w:t>,</w:t>
      </w:r>
      <w:r w:rsidR="000978F0" w:rsidRPr="00974A0E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974A0E">
        <w:rPr>
          <w:rFonts w:ascii="DecimaWE Rg" w:eastAsia="Times New Roman" w:hAnsi="DecimaWE Rg" w:cs="Arial"/>
          <w:color w:val="000000"/>
          <w:lang w:eastAsia="it-IT"/>
        </w:rPr>
        <w:t xml:space="preserve">creando delle vere e proprie </w:t>
      </w:r>
      <w:r w:rsidR="00974A0E" w:rsidRPr="005124D0">
        <w:rPr>
          <w:rFonts w:ascii="DecimaWE Rg" w:eastAsia="Times New Roman" w:hAnsi="DecimaWE Rg" w:cs="Arial"/>
          <w:color w:val="000000"/>
          <w:lang w:eastAsia="it-IT"/>
        </w:rPr>
        <w:t>chiavi di ricerca per individuarla</w:t>
      </w:r>
      <w:r w:rsidR="005124D0" w:rsidRPr="00974A0E">
        <w:rPr>
          <w:rFonts w:ascii="DecimaWE Rg" w:eastAsia="Times New Roman" w:hAnsi="DecimaWE Rg" w:cs="Arial"/>
          <w:color w:val="000000"/>
          <w:lang w:eastAsia="it-IT"/>
        </w:rPr>
        <w:t>.</w:t>
      </w:r>
      <w:r w:rsidRPr="00974A0E">
        <w:rPr>
          <w:rFonts w:ascii="DecimaWE Rg" w:eastAsia="Times New Roman" w:hAnsi="DecimaWE Rg" w:cs="Arial"/>
          <w:color w:val="000000"/>
          <w:lang w:eastAsia="it-IT"/>
        </w:rPr>
        <w:t xml:space="preserve"> </w:t>
      </w:r>
    </w:p>
    <w:p w:rsidR="00393D0A" w:rsidRDefault="00393D0A" w:rsidP="00E21C0A">
      <w:pPr>
        <w:pStyle w:val="Paragrafoelenco"/>
        <w:shd w:val="clear" w:color="auto" w:fill="FFFFFF"/>
        <w:spacing w:after="0" w:line="276" w:lineRule="auto"/>
        <w:ind w:left="0"/>
        <w:jc w:val="both"/>
        <w:rPr>
          <w:rFonts w:ascii="DecimaWE Rg" w:eastAsia="Times New Roman" w:hAnsi="DecimaWE Rg" w:cs="Arial"/>
          <w:color w:val="000000"/>
          <w:lang w:eastAsia="it-IT"/>
        </w:rPr>
      </w:pPr>
    </w:p>
    <w:p w:rsidR="005F25F5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393D0A">
        <w:rPr>
          <w:rFonts w:ascii="DecimaWE Rg" w:eastAsia="Times New Roman" w:hAnsi="DecimaWE Rg" w:cs="Arial"/>
          <w:b/>
          <w:bCs/>
          <w:color w:val="000000"/>
          <w:lang w:eastAsia="it-IT"/>
        </w:rPr>
        <w:t>Moderazione</w:t>
      </w:r>
      <w:r w:rsidRPr="00393D0A">
        <w:rPr>
          <w:rFonts w:ascii="DecimaWE Rg" w:eastAsia="Times New Roman" w:hAnsi="DecimaWE Rg" w:cs="Arial"/>
          <w:color w:val="000000"/>
          <w:lang w:eastAsia="it-IT"/>
        </w:rPr>
        <w:br/>
      </w:r>
      <w:r w:rsidR="005F25F5">
        <w:rPr>
          <w:rFonts w:ascii="DecimaWE Rg" w:eastAsia="Times New Roman" w:hAnsi="DecimaWE Rg" w:cs="Arial"/>
          <w:color w:val="000000"/>
          <w:lang w:eastAsia="it-IT"/>
        </w:rPr>
        <w:t>Gli utenti</w:t>
      </w:r>
      <w:r w:rsidR="00A12328">
        <w:rPr>
          <w:rFonts w:ascii="DecimaWE Rg" w:eastAsia="Times New Roman" w:hAnsi="DecimaWE Rg" w:cs="Arial"/>
          <w:color w:val="000000"/>
          <w:lang w:eastAsia="it-IT"/>
        </w:rPr>
        <w:t>,</w:t>
      </w:r>
      <w:r w:rsidR="005F25F5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A12328" w:rsidRPr="00393D0A">
        <w:rPr>
          <w:rFonts w:ascii="DecimaWE Rg" w:eastAsia="Times New Roman" w:hAnsi="DecimaWE Rg" w:cs="Arial"/>
          <w:color w:val="000000"/>
          <w:lang w:eastAsia="it-IT"/>
        </w:rPr>
        <w:t>che sono invitati a presentarsi sempre con nome e cognome</w:t>
      </w:r>
      <w:r w:rsidR="00A12328">
        <w:rPr>
          <w:rFonts w:ascii="DecimaWE Rg" w:eastAsia="Times New Roman" w:hAnsi="DecimaWE Rg" w:cs="Arial"/>
          <w:color w:val="000000"/>
          <w:lang w:eastAsia="it-IT"/>
        </w:rPr>
        <w:t xml:space="preserve">, </w:t>
      </w:r>
      <w:r w:rsidR="005F25F5">
        <w:rPr>
          <w:rFonts w:ascii="DecimaWE Rg" w:eastAsia="Times New Roman" w:hAnsi="DecimaWE Rg" w:cs="Arial"/>
          <w:color w:val="000000"/>
          <w:lang w:eastAsia="it-IT"/>
        </w:rPr>
        <w:t xml:space="preserve">possono </w:t>
      </w:r>
      <w:r w:rsidR="00A12328">
        <w:rPr>
          <w:rFonts w:ascii="DecimaWE Rg" w:eastAsia="Times New Roman" w:hAnsi="DecimaWE Rg" w:cs="Arial"/>
          <w:color w:val="000000"/>
          <w:lang w:eastAsia="it-IT"/>
        </w:rPr>
        <w:t xml:space="preserve">intervenire sui social media del </w:t>
      </w:r>
      <w:r w:rsidR="00A12328">
        <w:rPr>
          <w:rFonts w:ascii="DecimaWE Rg" w:eastAsia="Times New Roman" w:hAnsi="DecimaWE Rg" w:cs="Arial"/>
          <w:color w:val="000000"/>
          <w:lang w:eastAsia="it-IT"/>
        </w:rPr>
        <w:lastRenderedPageBreak/>
        <w:t xml:space="preserve">Consiglio regionale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="00A12328">
        <w:rPr>
          <w:rFonts w:ascii="DecimaWE Rg" w:eastAsia="Times New Roman" w:hAnsi="DecimaWE Rg" w:cs="Arial"/>
          <w:color w:val="000000"/>
          <w:lang w:eastAsia="it-IT"/>
        </w:rPr>
        <w:t>FVG</w:t>
      </w:r>
      <w:r w:rsidR="00A12328" w:rsidRPr="00A12328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A12328" w:rsidRPr="00D20DDB">
        <w:rPr>
          <w:rFonts w:ascii="DecimaWE Rg" w:eastAsia="Times New Roman" w:hAnsi="DecimaWE Rg" w:cs="Arial"/>
          <w:color w:val="000000"/>
          <w:lang w:eastAsia="it-IT"/>
        </w:rPr>
        <w:t>per esprimere la propria libera opinione</w:t>
      </w:r>
      <w:r w:rsidR="00400F7A">
        <w:rPr>
          <w:rFonts w:ascii="DecimaWE Rg" w:eastAsia="Times New Roman" w:hAnsi="DecimaWE Rg" w:cs="Arial"/>
          <w:color w:val="000000"/>
          <w:lang w:eastAsia="it-IT"/>
        </w:rPr>
        <w:t>,</w:t>
      </w:r>
      <w:r w:rsidR="00A12328">
        <w:rPr>
          <w:rFonts w:ascii="DecimaWE Rg" w:eastAsia="Times New Roman" w:hAnsi="DecimaWE Rg" w:cs="Arial"/>
          <w:color w:val="000000"/>
          <w:lang w:eastAsia="it-IT"/>
        </w:rPr>
        <w:t xml:space="preserve"> commentando o condividendo i contenuti pubblicati. </w:t>
      </w:r>
    </w:p>
    <w:p w:rsidR="002A445D" w:rsidRDefault="00A12328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Nell’ottica di favorire il dialogo con il cittadino, i</w:t>
      </w:r>
      <w:r w:rsidRPr="00F237C1">
        <w:rPr>
          <w:rFonts w:ascii="DecimaWE Rg" w:eastAsia="Times New Roman" w:hAnsi="DecimaWE Rg" w:cs="Arial"/>
          <w:color w:val="000000"/>
          <w:lang w:eastAsia="it-IT"/>
        </w:rPr>
        <w:t xml:space="preserve"> canali social del Consiglio regionale </w:t>
      </w:r>
      <w:r w:rsidR="00190F36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Pr="00F237C1">
        <w:rPr>
          <w:rFonts w:ascii="DecimaWE Rg" w:eastAsia="Times New Roman" w:hAnsi="DecimaWE Rg" w:cs="Arial"/>
          <w:color w:val="000000"/>
          <w:lang w:eastAsia="it-IT"/>
        </w:rPr>
        <w:t>FVG vengono utilizzati per raccoglier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e commenti, richieste, domande, </w:t>
      </w:r>
      <w:r w:rsidRPr="00F237C1">
        <w:rPr>
          <w:rFonts w:ascii="DecimaWE Rg" w:eastAsia="Times New Roman" w:hAnsi="DecimaWE Rg" w:cs="Arial"/>
          <w:color w:val="000000"/>
          <w:lang w:eastAsia="it-IT"/>
        </w:rPr>
        <w:t>critiche e s</w:t>
      </w:r>
      <w:r w:rsidR="002A445D">
        <w:rPr>
          <w:rFonts w:ascii="DecimaWE Rg" w:eastAsia="Times New Roman" w:hAnsi="DecimaWE Rg" w:cs="Arial"/>
          <w:color w:val="000000"/>
          <w:lang w:eastAsia="it-IT"/>
        </w:rPr>
        <w:t>uggerimenti.</w:t>
      </w:r>
    </w:p>
    <w:p w:rsidR="000978F0" w:rsidRDefault="00A12328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Il Consiglio regionale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FVG </w:t>
      </w:r>
      <w:r w:rsidRPr="00393D0A">
        <w:rPr>
          <w:rFonts w:ascii="DecimaWE Rg" w:eastAsia="Times New Roman" w:hAnsi="DecimaWE Rg" w:cs="Arial"/>
          <w:color w:val="000000"/>
          <w:lang w:eastAsia="it-IT"/>
        </w:rPr>
        <w:t xml:space="preserve">non può essere ritenuto responsabile di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ciò che viene postato da terzi, dato che rappresenta </w:t>
      </w:r>
      <w:r w:rsidR="00D20DDB" w:rsidRPr="00393D0A">
        <w:rPr>
          <w:rFonts w:ascii="DecimaWE Rg" w:eastAsia="Times New Roman" w:hAnsi="DecimaWE Rg" w:cs="Arial"/>
          <w:color w:val="000000"/>
          <w:lang w:eastAsia="it-IT"/>
        </w:rPr>
        <w:t>l’opinione dei singoli e non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190F36">
        <w:rPr>
          <w:rFonts w:ascii="DecimaWE Rg" w:eastAsia="Times New Roman" w:hAnsi="DecimaWE Rg" w:cs="Arial"/>
          <w:color w:val="000000"/>
          <w:lang w:eastAsia="it-IT"/>
        </w:rPr>
        <w:t>la propria.</w:t>
      </w:r>
    </w:p>
    <w:p w:rsidR="00877338" w:rsidRDefault="000978F0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Al fine di contenere comportamenti contrari a</w:t>
      </w:r>
      <w:r w:rsidRPr="00393D0A">
        <w:rPr>
          <w:rFonts w:ascii="DecimaWE Rg" w:eastAsia="Times New Roman" w:hAnsi="DecimaWE Rg" w:cs="Arial"/>
          <w:color w:val="000000"/>
          <w:lang w:eastAsia="it-IT"/>
        </w:rPr>
        <w:t xml:space="preserve"> una conversazione ed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ucata, pertinente e rispettosa, i </w:t>
      </w:r>
      <w:r w:rsidR="00D20DDB" w:rsidRPr="00393D0A">
        <w:rPr>
          <w:rFonts w:ascii="DecimaWE Rg" w:eastAsia="Times New Roman" w:hAnsi="DecimaWE Rg" w:cs="Arial"/>
          <w:color w:val="000000"/>
          <w:lang w:eastAsia="it-IT"/>
        </w:rPr>
        <w:t xml:space="preserve">social media del Consiglio regionale </w:t>
      </w:r>
      <w:r w:rsidR="00F7393B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="00D20DDB" w:rsidRPr="00393D0A">
        <w:rPr>
          <w:rFonts w:ascii="DecimaWE Rg" w:eastAsia="Times New Roman" w:hAnsi="DecimaWE Rg" w:cs="Arial"/>
          <w:color w:val="000000"/>
          <w:lang w:eastAsia="it-IT"/>
        </w:rPr>
        <w:t xml:space="preserve">FVG </w:t>
      </w:r>
      <w:r w:rsidR="00393D0A">
        <w:rPr>
          <w:rFonts w:ascii="DecimaWE Rg" w:eastAsia="Times New Roman" w:hAnsi="DecimaWE Rg" w:cs="Arial"/>
          <w:color w:val="000000"/>
          <w:lang w:eastAsia="it-IT"/>
        </w:rPr>
        <w:t xml:space="preserve">sono presidiati e </w:t>
      </w:r>
      <w:r w:rsidR="00D20DDB" w:rsidRPr="00393D0A">
        <w:rPr>
          <w:rFonts w:ascii="DecimaWE Rg" w:eastAsia="Times New Roman" w:hAnsi="DecimaWE Rg" w:cs="Arial"/>
          <w:color w:val="000000"/>
          <w:lang w:eastAsia="it-IT"/>
        </w:rPr>
        <w:t>vengono moderati nell’</w:t>
      </w:r>
      <w:r w:rsidR="00393D0A">
        <w:rPr>
          <w:rFonts w:ascii="DecimaWE Rg" w:eastAsia="Times New Roman" w:hAnsi="DecimaWE Rg" w:cs="Arial"/>
          <w:color w:val="000000"/>
          <w:lang w:eastAsia="it-IT"/>
        </w:rPr>
        <w:t>ambito dell’</w:t>
      </w:r>
      <w:r w:rsidR="00F7393B">
        <w:rPr>
          <w:rFonts w:ascii="DecimaWE Rg" w:eastAsia="Times New Roman" w:hAnsi="DecimaWE Rg" w:cs="Arial"/>
          <w:color w:val="000000"/>
          <w:lang w:eastAsia="it-IT"/>
        </w:rPr>
        <w:t>orario di servizio</w:t>
      </w:r>
      <w:r w:rsidR="004A6FA9">
        <w:rPr>
          <w:rFonts w:ascii="DecimaWE Rg" w:eastAsia="Times New Roman" w:hAnsi="DecimaWE Rg" w:cs="Arial"/>
          <w:color w:val="000000"/>
          <w:lang w:eastAsia="it-IT"/>
        </w:rPr>
        <w:t xml:space="preserve">. </w:t>
      </w:r>
      <w:r w:rsidR="00877338" w:rsidRPr="004A6FA9">
        <w:rPr>
          <w:rFonts w:ascii="DecimaWE Rg" w:eastAsia="Times New Roman" w:hAnsi="DecimaWE Rg" w:cs="Arial"/>
          <w:color w:val="000000"/>
          <w:u w:val="single"/>
          <w:lang w:eastAsia="it-IT"/>
        </w:rPr>
        <w:t>Saranno rimossi</w:t>
      </w:r>
      <w:r w:rsidR="00877338">
        <w:rPr>
          <w:rFonts w:ascii="DecimaWE Rg" w:eastAsia="Times New Roman" w:hAnsi="DecimaWE Rg" w:cs="Arial"/>
          <w:color w:val="000000"/>
          <w:lang w:eastAsia="it-IT"/>
        </w:rPr>
        <w:t>, in ogni caso, tutti i contenuti (testuali o audio/video) che:</w:t>
      </w:r>
    </w:p>
    <w:p w:rsidR="00877338" w:rsidRPr="00877338" w:rsidRDefault="00877338" w:rsidP="00E21C0A">
      <w:pPr>
        <w:pStyle w:val="Paragrafoelenco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contengono </w:t>
      </w:r>
      <w:r w:rsidR="004A3F83" w:rsidRPr="00877338">
        <w:rPr>
          <w:rFonts w:ascii="DecimaWE Rg" w:eastAsia="Times New Roman" w:hAnsi="DecimaWE Rg" w:cs="Arial"/>
          <w:color w:val="000000"/>
          <w:lang w:eastAsia="it-IT"/>
        </w:rPr>
        <w:t xml:space="preserve">insulti, turpiloquio, minacce o atteggiamenti che ledano la dignità </w:t>
      </w:r>
      <w:r>
        <w:rPr>
          <w:rFonts w:ascii="DecimaWE Rg" w:eastAsia="Times New Roman" w:hAnsi="DecimaWE Rg" w:cs="Arial"/>
          <w:color w:val="000000"/>
          <w:lang w:eastAsia="it-IT"/>
        </w:rPr>
        <w:t xml:space="preserve">e la sensibilità </w:t>
      </w:r>
      <w:r w:rsidR="004A3F83" w:rsidRPr="00877338">
        <w:rPr>
          <w:rFonts w:ascii="DecimaWE Rg" w:eastAsia="Times New Roman" w:hAnsi="DecimaWE Rg" w:cs="Arial"/>
          <w:color w:val="000000"/>
          <w:lang w:eastAsia="it-IT"/>
        </w:rPr>
        <w:t xml:space="preserve">delle persone, il decoro del Consiglio regionale </w:t>
      </w:r>
      <w:r w:rsidR="00F7393B" w:rsidRPr="00877338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="004A3F83" w:rsidRPr="00877338">
        <w:rPr>
          <w:rFonts w:ascii="DecimaWE Rg" w:eastAsia="Times New Roman" w:hAnsi="DecimaWE Rg" w:cs="Arial"/>
          <w:color w:val="000000"/>
          <w:lang w:eastAsia="it-IT"/>
        </w:rPr>
        <w:t>FVG, i diritti delle minoranze e dei minori, i pri</w:t>
      </w:r>
      <w:r>
        <w:rPr>
          <w:rFonts w:ascii="DecimaWE Rg" w:eastAsia="Times New Roman" w:hAnsi="DecimaWE Rg" w:cs="Arial"/>
          <w:color w:val="000000"/>
          <w:lang w:eastAsia="it-IT"/>
        </w:rPr>
        <w:t>ncipi di libertà ed eguaglianza;</w:t>
      </w:r>
    </w:p>
    <w:p w:rsidR="00F7393B" w:rsidRDefault="004A3F83" w:rsidP="00E21C0A">
      <w:pPr>
        <w:pStyle w:val="Paragrafoelenco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877338">
        <w:rPr>
          <w:rFonts w:ascii="DecimaWE Rg" w:eastAsia="Times New Roman" w:hAnsi="DecimaWE Rg" w:cs="Arial"/>
          <w:color w:val="000000"/>
          <w:lang w:eastAsia="it-IT"/>
        </w:rPr>
        <w:t>promuovono, favoriscono o perpetuano la discriminazione sulla base del sesso, del genere, della razza, della lingua, della religione, delle opinioni politiche, credo, e</w:t>
      </w:r>
      <w:r w:rsidR="00877338">
        <w:rPr>
          <w:rFonts w:ascii="DecimaWE Rg" w:eastAsia="Times New Roman" w:hAnsi="DecimaWE Rg" w:cs="Arial"/>
          <w:color w:val="000000"/>
          <w:lang w:eastAsia="it-IT"/>
        </w:rPr>
        <w:t>tà, stato civile</w:t>
      </w:r>
      <w:r w:rsidRPr="00877338">
        <w:rPr>
          <w:rFonts w:ascii="DecimaWE Rg" w:eastAsia="Times New Roman" w:hAnsi="DecimaWE Rg" w:cs="Arial"/>
          <w:color w:val="000000"/>
          <w:lang w:eastAsia="it-IT"/>
        </w:rPr>
        <w:t>, nazionalità, disabilità fisica o m</w:t>
      </w:r>
      <w:r w:rsidR="00877338">
        <w:rPr>
          <w:rFonts w:ascii="DecimaWE Rg" w:eastAsia="Times New Roman" w:hAnsi="DecimaWE Rg" w:cs="Arial"/>
          <w:color w:val="000000"/>
          <w:lang w:eastAsia="it-IT"/>
        </w:rPr>
        <w:t>entale o orientamento sessuale;</w:t>
      </w:r>
    </w:p>
    <w:p w:rsidR="00877338" w:rsidRDefault="00877338" w:rsidP="00E21C0A">
      <w:pPr>
        <w:pStyle w:val="Paragrafoelenco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includono </w:t>
      </w:r>
      <w:r w:rsidR="004A3F83" w:rsidRPr="00877338">
        <w:rPr>
          <w:rFonts w:ascii="DecimaWE Rg" w:eastAsia="Times New Roman" w:hAnsi="DecimaWE Rg" w:cs="Arial"/>
          <w:color w:val="000000"/>
          <w:lang w:eastAsia="it-IT"/>
        </w:rPr>
        <w:t xml:space="preserve">contenuti sessuali, sollecitazioni al commercio, conduzione o incoraggiamento di attività illecita o illegale, informazioni che possono tendere o compromettere la sicurezza o la sicurezza dei sistemi pubblici, commenti o post che </w:t>
      </w:r>
      <w:r>
        <w:rPr>
          <w:rFonts w:ascii="DecimaWE Rg" w:eastAsia="Times New Roman" w:hAnsi="DecimaWE Rg" w:cs="Arial"/>
          <w:color w:val="000000"/>
          <w:lang w:eastAsia="it-IT"/>
        </w:rPr>
        <w:t>violino</w:t>
      </w:r>
      <w:r w:rsidR="008972F3">
        <w:rPr>
          <w:rFonts w:ascii="DecimaWE Rg" w:eastAsia="Times New Roman" w:hAnsi="DecimaWE Rg" w:cs="Arial"/>
          <w:color w:val="000000"/>
          <w:lang w:eastAsia="it-IT"/>
        </w:rPr>
        <w:t xml:space="preserve"> il copyright e la l</w:t>
      </w:r>
      <w:r>
        <w:rPr>
          <w:rFonts w:ascii="DecimaWE Rg" w:eastAsia="Times New Roman" w:hAnsi="DecimaWE Rg" w:cs="Arial"/>
          <w:color w:val="000000"/>
          <w:lang w:eastAsia="it-IT"/>
        </w:rPr>
        <w:t>egge sulla privacy;</w:t>
      </w:r>
    </w:p>
    <w:p w:rsidR="008972F3" w:rsidRPr="00103038" w:rsidRDefault="00103038" w:rsidP="00E21C0A">
      <w:pPr>
        <w:pStyle w:val="Paragrafoelenco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 xml:space="preserve">disturbano </w:t>
      </w:r>
      <w:r w:rsidR="00044615">
        <w:rPr>
          <w:rFonts w:ascii="DecimaWE Rg" w:eastAsia="Times New Roman" w:hAnsi="DecimaWE Rg" w:cs="Arial"/>
          <w:color w:val="000000"/>
          <w:lang w:eastAsia="it-IT"/>
        </w:rPr>
        <w:t xml:space="preserve">ripetutamente </w:t>
      </w:r>
      <w:r>
        <w:rPr>
          <w:rFonts w:ascii="DecimaWE Rg" w:eastAsia="Times New Roman" w:hAnsi="DecimaWE Rg" w:cs="Arial"/>
          <w:color w:val="000000"/>
          <w:lang w:eastAsia="it-IT"/>
        </w:rPr>
        <w:t>la discussione o offendono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 chi gestisce e modera i canali soc</w:t>
      </w:r>
      <w:r>
        <w:rPr>
          <w:rFonts w:ascii="DecimaWE Rg" w:eastAsia="Times New Roman" w:hAnsi="DecimaWE Rg" w:cs="Arial"/>
          <w:color w:val="000000"/>
          <w:lang w:eastAsia="it-IT"/>
        </w:rPr>
        <w:t>ial.</w:t>
      </w:r>
    </w:p>
    <w:p w:rsidR="00103038" w:rsidRDefault="004A3F83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4A6FA9">
        <w:rPr>
          <w:rFonts w:ascii="DecimaWE Rg" w:eastAsia="Times New Roman" w:hAnsi="DecimaWE Rg" w:cs="Arial"/>
          <w:color w:val="000000"/>
          <w:u w:val="single"/>
          <w:lang w:eastAsia="it-IT"/>
        </w:rPr>
        <w:t>Sono sc</w:t>
      </w:r>
      <w:r w:rsidR="008972F3" w:rsidRPr="004A6FA9">
        <w:rPr>
          <w:rFonts w:ascii="DecimaWE Rg" w:eastAsia="Times New Roman" w:hAnsi="DecimaWE Rg" w:cs="Arial"/>
          <w:color w:val="000000"/>
          <w:u w:val="single"/>
          <w:lang w:eastAsia="it-IT"/>
        </w:rPr>
        <w:t xml:space="preserve">oraggiati e </w:t>
      </w:r>
      <w:r w:rsidR="00103038" w:rsidRPr="004A6FA9">
        <w:rPr>
          <w:rFonts w:ascii="DecimaWE Rg" w:eastAsia="Times New Roman" w:hAnsi="DecimaWE Rg" w:cs="Arial"/>
          <w:color w:val="000000"/>
          <w:u w:val="single"/>
          <w:lang w:eastAsia="it-IT"/>
        </w:rPr>
        <w:t>sempre</w:t>
      </w:r>
      <w:r w:rsidR="008972F3" w:rsidRPr="004A6FA9">
        <w:rPr>
          <w:rFonts w:ascii="DecimaWE Rg" w:eastAsia="Times New Roman" w:hAnsi="DecimaWE Rg" w:cs="Arial"/>
          <w:color w:val="000000"/>
          <w:u w:val="single"/>
          <w:lang w:eastAsia="it-IT"/>
        </w:rPr>
        <w:t xml:space="preserve"> soggetti a </w:t>
      </w:r>
      <w:r w:rsidR="00103038" w:rsidRPr="004A6FA9">
        <w:rPr>
          <w:rFonts w:ascii="DecimaWE Rg" w:eastAsia="Times New Roman" w:hAnsi="DecimaWE Rg" w:cs="Arial"/>
          <w:color w:val="000000"/>
          <w:u w:val="single"/>
          <w:lang w:eastAsia="it-IT"/>
        </w:rPr>
        <w:t>moderazione</w:t>
      </w:r>
      <w:r w:rsidR="00103038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044615">
        <w:rPr>
          <w:rFonts w:ascii="DecimaWE Rg" w:eastAsia="Times New Roman" w:hAnsi="DecimaWE Rg" w:cs="Arial"/>
          <w:color w:val="000000"/>
          <w:lang w:eastAsia="it-IT"/>
        </w:rPr>
        <w:t xml:space="preserve">i 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>commenti non pertinenti a quel particolare argomento pubblicato, osservazioni pro o contro campagne politiche o indicazioni di voto</w:t>
      </w:r>
      <w:r w:rsidR="00103038">
        <w:rPr>
          <w:rFonts w:ascii="DecimaWE Rg" w:eastAsia="Times New Roman" w:hAnsi="DecimaWE Rg" w:cs="Arial"/>
          <w:color w:val="000000"/>
          <w:lang w:eastAsia="it-IT"/>
        </w:rPr>
        <w:t>.</w:t>
      </w:r>
    </w:p>
    <w:p w:rsidR="004A3F83" w:rsidRDefault="004A3F83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t>Per chi dovesse violare queste condizioni o quelle contenute nelle policy dei social media utilizzati ci si riserva il diritto di usare il blocco per</w:t>
      </w:r>
      <w:r w:rsidR="00103038">
        <w:rPr>
          <w:rFonts w:ascii="DecimaWE Rg" w:eastAsia="Times New Roman" w:hAnsi="DecimaWE Rg" w:cs="Arial"/>
          <w:color w:val="000000"/>
          <w:lang w:eastAsia="it-IT"/>
        </w:rPr>
        <w:t xml:space="preserve"> impedire ulteriori interventi e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 di segnalare l’uten</w:t>
      </w:r>
      <w:r>
        <w:rPr>
          <w:rFonts w:ascii="DecimaWE Rg" w:eastAsia="Times New Roman" w:hAnsi="DecimaWE Rg" w:cs="Arial"/>
          <w:color w:val="000000"/>
          <w:lang w:eastAsia="it-IT"/>
        </w:rPr>
        <w:t>te ai gestori delle piattaforme</w:t>
      </w:r>
      <w:r w:rsidR="00103038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>ed eventualmente a</w:t>
      </w:r>
      <w:r>
        <w:rPr>
          <w:rFonts w:ascii="DecimaWE Rg" w:eastAsia="Times New Roman" w:hAnsi="DecimaWE Rg" w:cs="Arial"/>
          <w:color w:val="000000"/>
          <w:lang w:eastAsia="it-IT"/>
        </w:rPr>
        <w:t>lle forze dell’ordine preposte.</w:t>
      </w:r>
    </w:p>
    <w:p w:rsidR="00F66049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br/>
      </w:r>
      <w:r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Tono di voce</w:t>
      </w:r>
    </w:p>
    <w:p w:rsidR="00D20DDB" w:rsidRPr="00D20DDB" w:rsidRDefault="00E655D4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P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>er avvicinare un pubblico di non specialisti, meno avvezzo a terminologie settoriali, e per adattarsi alle modalità consolidate di comunicazione improntate al</w:t>
      </w:r>
      <w:r>
        <w:rPr>
          <w:rFonts w:ascii="DecimaWE Rg" w:eastAsia="Times New Roman" w:hAnsi="DecimaWE Rg" w:cs="Arial"/>
          <w:color w:val="000000"/>
          <w:lang w:eastAsia="it-IT"/>
        </w:rPr>
        <w:t>la conversazione e allo scambio</w:t>
      </w:r>
      <w:r>
        <w:rPr>
          <w:rFonts w:ascii="DecimaWE Rg" w:eastAsia="Times New Roman" w:hAnsi="DecimaWE Rg" w:cs="Arial"/>
          <w:color w:val="000000"/>
          <w:lang w:eastAsia="it-IT"/>
        </w:rPr>
        <w:t>, l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a comunicazione sui social </w:t>
      </w:r>
      <w:r w:rsidR="00103038">
        <w:rPr>
          <w:rFonts w:ascii="DecimaWE Rg" w:eastAsia="Times New Roman" w:hAnsi="DecimaWE Rg" w:cs="Arial"/>
          <w:color w:val="000000"/>
          <w:lang w:eastAsia="it-IT"/>
        </w:rPr>
        <w:t>media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 del Consiglio regionale </w:t>
      </w:r>
      <w:r w:rsidR="00502903">
        <w:rPr>
          <w:rFonts w:ascii="DecimaWE Rg" w:eastAsia="Times New Roman" w:hAnsi="DecimaWE Rg" w:cs="Arial"/>
          <w:color w:val="000000"/>
          <w:lang w:eastAsia="it-IT"/>
        </w:rPr>
        <w:t>del FVG è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>
        <w:rPr>
          <w:rFonts w:ascii="DecimaWE Rg" w:eastAsia="Times New Roman" w:hAnsi="DecimaWE Rg" w:cs="Arial"/>
          <w:color w:val="000000"/>
          <w:lang w:eastAsia="it-IT"/>
        </w:rPr>
        <w:t>più informale rispetto a quella del sito web istituzionale.</w:t>
      </w:r>
    </w:p>
    <w:p w:rsidR="002A445D" w:rsidRDefault="002A445D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b/>
          <w:bCs/>
          <w:color w:val="000000"/>
          <w:lang w:eastAsia="it-IT"/>
        </w:rPr>
      </w:pPr>
    </w:p>
    <w:p w:rsidR="00831112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Privacy</w:t>
      </w:r>
      <w:bookmarkStart w:id="0" w:name="_GoBack"/>
      <w:bookmarkEnd w:id="0"/>
      <w:r w:rsidRPr="00D20DDB">
        <w:rPr>
          <w:rFonts w:ascii="DecimaWE Rg" w:eastAsia="Times New Roman" w:hAnsi="DecimaWE Rg" w:cs="Arial"/>
          <w:color w:val="000000"/>
          <w:lang w:eastAsia="it-IT"/>
        </w:rPr>
        <w:br/>
        <w:t xml:space="preserve">I dati personali sensibili dell’utente o i dati personali di terzi riportati dall’utente in commenti o post sui social media del Consiglio regionale </w:t>
      </w:r>
      <w:r w:rsidR="00502903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>FVG, o riferimenti a informazioni o fatti personali che consentano l’identificazione di persone determinate diverse dall’utente</w:t>
      </w:r>
      <w:r w:rsidR="006E5C27">
        <w:rPr>
          <w:rFonts w:ascii="DecimaWE Rg" w:eastAsia="Times New Roman" w:hAnsi="DecimaWE Rg" w:cs="Arial"/>
          <w:color w:val="000000"/>
          <w:lang w:eastAsia="it-IT"/>
        </w:rPr>
        <w:t>,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 v</w:t>
      </w:r>
      <w:r w:rsidR="00831112">
        <w:rPr>
          <w:rFonts w:ascii="DecimaWE Rg" w:eastAsia="Times New Roman" w:hAnsi="DecimaWE Rg" w:cs="Arial"/>
          <w:color w:val="000000"/>
          <w:lang w:eastAsia="it-IT"/>
        </w:rPr>
        <w:t>erranno rimossi.</w:t>
      </w:r>
    </w:p>
    <w:p w:rsidR="00831112" w:rsidRDefault="00D56B5A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Il trattamento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 delle informazioni e dei dati personali postati dall’utente risponderà anche alle policy in uso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br/>
        <w:t xml:space="preserve">sulle piattaforme utilizzate (Facebook, </w:t>
      </w:r>
      <w:r w:rsidR="00F66049">
        <w:rPr>
          <w:rFonts w:ascii="DecimaWE Rg" w:eastAsia="Times New Roman" w:hAnsi="DecimaWE Rg" w:cs="Arial"/>
          <w:color w:val="000000"/>
          <w:lang w:eastAsia="it-IT"/>
        </w:rPr>
        <w:t>X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>).</w:t>
      </w:r>
    </w:p>
    <w:p w:rsidR="002A445D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t>I dati condivisi dagli utenti tramite messaggi privati sped</w:t>
      </w:r>
      <w:r w:rsidR="00D56B5A">
        <w:rPr>
          <w:rFonts w:ascii="DecimaWE Rg" w:eastAsia="Times New Roman" w:hAnsi="DecimaWE Rg" w:cs="Arial"/>
          <w:color w:val="000000"/>
          <w:lang w:eastAsia="it-IT"/>
        </w:rPr>
        <w:t xml:space="preserve">iti direttamente ai gestori del 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>canale saranno trattati nel rispetto del </w:t>
      </w:r>
      <w:proofErr w:type="spellStart"/>
      <w:r w:rsidR="002B668B">
        <w:fldChar w:fldCharType="begin"/>
      </w:r>
      <w:r w:rsidR="002B668B">
        <w:instrText xml:space="preserve"> HYPERLINK "http://www.consiglio.regione.fvg.it/cms/hp/footer/privacy" </w:instrText>
      </w:r>
      <w:r w:rsidR="002B668B">
        <w:fldChar w:fldCharType="separate"/>
      </w:r>
      <w:r w:rsidRPr="00D20DDB">
        <w:rPr>
          <w:rFonts w:ascii="DecimaWE Rg" w:eastAsia="Times New Roman" w:hAnsi="DecimaWE Rg" w:cs="Arial"/>
          <w:color w:val="0056B3"/>
          <w:u w:val="single"/>
          <w:lang w:eastAsia="it-IT"/>
        </w:rPr>
        <w:t>D.Lgs.</w:t>
      </w:r>
      <w:proofErr w:type="spellEnd"/>
      <w:r w:rsidRPr="00D20DDB">
        <w:rPr>
          <w:rFonts w:ascii="DecimaWE Rg" w:eastAsia="Times New Roman" w:hAnsi="DecimaWE Rg" w:cs="Arial"/>
          <w:color w:val="0056B3"/>
          <w:u w:val="single"/>
          <w:lang w:eastAsia="it-IT"/>
        </w:rPr>
        <w:t xml:space="preserve"> n. 196/2013</w:t>
      </w:r>
      <w:r w:rsidR="002B668B">
        <w:rPr>
          <w:rFonts w:ascii="DecimaWE Rg" w:eastAsia="Times New Roman" w:hAnsi="DecimaWE Rg" w:cs="Arial"/>
          <w:color w:val="0056B3"/>
          <w:u w:val="single"/>
          <w:lang w:eastAsia="it-IT"/>
        </w:rPr>
        <w:fldChar w:fldCharType="end"/>
      </w:r>
      <w:r w:rsidR="00502903">
        <w:rPr>
          <w:rFonts w:ascii="DecimaWE Rg" w:eastAsia="Times New Roman" w:hAnsi="DecimaWE Rg" w:cs="Arial"/>
          <w:color w:val="000000"/>
          <w:lang w:eastAsia="it-IT"/>
        </w:rPr>
        <w:t xml:space="preserve"> e </w:t>
      </w:r>
      <w:proofErr w:type="spellStart"/>
      <w:r w:rsidR="00502903">
        <w:rPr>
          <w:rFonts w:ascii="DecimaWE Rg" w:eastAsia="Times New Roman" w:hAnsi="DecimaWE Rg" w:cs="Arial"/>
          <w:color w:val="000000"/>
          <w:lang w:eastAsia="it-IT"/>
        </w:rPr>
        <w:t>s.m.i.</w:t>
      </w:r>
      <w:proofErr w:type="spellEnd"/>
    </w:p>
    <w:p w:rsidR="00502903" w:rsidRPr="00502903" w:rsidRDefault="00502903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</w:p>
    <w:p w:rsidR="00F66049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Consigli generali di comportamento online</w:t>
      </w:r>
      <w:r w:rsidR="00502903">
        <w:rPr>
          <w:rFonts w:ascii="DecimaWE Rg" w:eastAsia="Times New Roman" w:hAnsi="DecimaWE Rg" w:cs="Arial"/>
          <w:b/>
          <w:bCs/>
          <w:color w:val="000000"/>
          <w:lang w:eastAsia="it-IT"/>
        </w:rPr>
        <w:t xml:space="preserve"> e social media policy per i dipendenti regionali</w:t>
      </w:r>
    </w:p>
    <w:p w:rsidR="00831112" w:rsidRDefault="00B3096E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>
        <w:rPr>
          <w:rFonts w:ascii="DecimaWE Rg" w:eastAsia="Times New Roman" w:hAnsi="DecimaWE Rg" w:cs="Arial"/>
          <w:color w:val="000000"/>
          <w:lang w:eastAsia="it-IT"/>
        </w:rPr>
        <w:t>Il</w:t>
      </w:r>
      <w:r w:rsidR="00502903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>Consiglio</w:t>
      </w:r>
      <w:r w:rsidR="00831112">
        <w:rPr>
          <w:rFonts w:ascii="DecimaWE Rg" w:eastAsia="Times New Roman" w:hAnsi="DecimaWE Rg" w:cs="Arial"/>
          <w:color w:val="000000"/>
          <w:lang w:eastAsia="it-IT"/>
        </w:rPr>
        <w:t xml:space="preserve"> regionale </w:t>
      </w:r>
      <w:r w:rsidR="00502903">
        <w:rPr>
          <w:rFonts w:ascii="DecimaWE Rg" w:eastAsia="Times New Roman" w:hAnsi="DecimaWE Rg" w:cs="Arial"/>
          <w:color w:val="000000"/>
          <w:lang w:eastAsia="it-IT"/>
        </w:rPr>
        <w:t xml:space="preserve">del </w:t>
      </w:r>
      <w:r w:rsidR="00831112">
        <w:rPr>
          <w:rFonts w:ascii="DecimaWE Rg" w:eastAsia="Times New Roman" w:hAnsi="DecimaWE Rg" w:cs="Arial"/>
          <w:color w:val="000000"/>
          <w:lang w:eastAsia="it-IT"/>
        </w:rPr>
        <w:t xml:space="preserve">FVG </w:t>
      </w:r>
      <w:r w:rsidR="00D20DDB" w:rsidRPr="00D20DDB">
        <w:rPr>
          <w:rFonts w:ascii="DecimaWE Rg" w:eastAsia="Times New Roman" w:hAnsi="DecimaWE Rg" w:cs="Arial"/>
          <w:color w:val="000000"/>
          <w:lang w:eastAsia="it-IT"/>
        </w:rPr>
        <w:t xml:space="preserve">invita i propri dipendenti, i consulenti, gli enti e le società regionali e gli utenti dei suoi canali istituzionali a seguire, nella gestione dei propri profili social, i principi contenuti nel Manifesto della comunicazione non ostile, </w:t>
      </w:r>
      <w:r w:rsidR="00831112">
        <w:rPr>
          <w:rFonts w:ascii="DecimaWE Rg" w:eastAsia="Times New Roman" w:hAnsi="DecimaWE Rg" w:cs="Arial"/>
          <w:color w:val="000000"/>
          <w:lang w:eastAsia="it-IT"/>
        </w:rPr>
        <w:t xml:space="preserve">i cui principi sono indicati al seguente link: </w:t>
      </w:r>
      <w:hyperlink r:id="rId8" w:history="1">
        <w:r w:rsidR="00502903" w:rsidRPr="00DA1A51">
          <w:rPr>
            <w:rStyle w:val="Collegamentoipertestuale"/>
            <w:rFonts w:ascii="DecimaWE Rg" w:eastAsia="Times New Roman" w:hAnsi="DecimaWE Rg" w:cs="Arial"/>
            <w:lang w:eastAsia="it-IT"/>
          </w:rPr>
          <w:t>https://www.paroleostili.it/manifesto-della-comunicazione-non-ostile</w:t>
        </w:r>
      </w:hyperlink>
      <w:r w:rsidR="00502903">
        <w:rPr>
          <w:rFonts w:ascii="DecimaWE Rg" w:eastAsia="Times New Roman" w:hAnsi="DecimaWE Rg" w:cs="Arial"/>
          <w:color w:val="000000"/>
          <w:lang w:eastAsia="it-IT"/>
        </w:rPr>
        <w:t>.</w:t>
      </w:r>
    </w:p>
    <w:p w:rsidR="00D20DDB" w:rsidRPr="00D20DDB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Ai dipendenti del Consiglio regionale </w:t>
      </w:r>
      <w:r w:rsidR="00502903">
        <w:rPr>
          <w:rFonts w:ascii="DecimaWE Rg" w:eastAsia="Times New Roman" w:hAnsi="DecimaWE Rg" w:cs="Arial"/>
          <w:color w:val="000000"/>
          <w:lang w:eastAsia="it-IT"/>
        </w:rPr>
        <w:t>del FVG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t xml:space="preserve"> presenti sulle piattaforme social viene richiesto</w:t>
      </w:r>
      <w:r w:rsidRPr="00D20DDB">
        <w:rPr>
          <w:rFonts w:ascii="DecimaWE Rg" w:eastAsia="Times New Roman" w:hAnsi="DecimaWE Rg" w:cs="Arial"/>
          <w:color w:val="000000"/>
          <w:lang w:eastAsia="it-IT"/>
        </w:rPr>
        <w:br/>
        <w:t>di conoscere i contenuti della Social Media Policy e di attenersi ai princìpi generali previsti nel </w:t>
      </w:r>
      <w:hyperlink r:id="rId9" w:history="1">
        <w:r w:rsidRPr="00D20DDB">
          <w:rPr>
            <w:rFonts w:ascii="DecimaWE Rg" w:eastAsia="Times New Roman" w:hAnsi="DecimaWE Rg" w:cs="Arial"/>
            <w:color w:val="0056B3"/>
            <w:u w:val="single"/>
            <w:lang w:eastAsia="it-IT"/>
          </w:rPr>
          <w:t>Codice di comportamento dei dipendenti della Regione</w:t>
        </w:r>
      </w:hyperlink>
      <w:r w:rsidRPr="00D20DDB">
        <w:rPr>
          <w:rFonts w:ascii="DecimaWE Rg" w:eastAsia="Times New Roman" w:hAnsi="DecimaWE Rg" w:cs="Arial"/>
          <w:color w:val="000000"/>
          <w:lang w:eastAsia="it-IT"/>
        </w:rPr>
        <w:t>.</w:t>
      </w:r>
    </w:p>
    <w:p w:rsidR="00103038" w:rsidRDefault="00103038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bookmarkStart w:id="1" w:name="2"/>
      <w:bookmarkEnd w:id="1"/>
    </w:p>
    <w:p w:rsidR="00D20DDB" w:rsidRPr="00F97118" w:rsidRDefault="00D20DDB" w:rsidP="00E21C0A">
      <w:pPr>
        <w:shd w:val="clear" w:color="auto" w:fill="FFFFFF"/>
        <w:spacing w:after="0" w:line="276" w:lineRule="auto"/>
        <w:jc w:val="both"/>
        <w:rPr>
          <w:rFonts w:ascii="DecimaWE Rg" w:eastAsia="Times New Roman" w:hAnsi="DecimaWE Rg" w:cs="Arial"/>
          <w:b/>
          <w:bCs/>
          <w:color w:val="000000"/>
          <w:lang w:eastAsia="it-IT"/>
        </w:rPr>
      </w:pPr>
      <w:r w:rsidRPr="00F97118">
        <w:rPr>
          <w:rFonts w:ascii="DecimaWE Rg" w:eastAsia="Times New Roman" w:hAnsi="DecimaWE Rg" w:cs="Arial"/>
          <w:b/>
          <w:bCs/>
          <w:color w:val="000000"/>
          <w:lang w:eastAsia="it-IT"/>
        </w:rPr>
        <w:t>Normativa di riferimento e ambiti di applicazione della policy</w:t>
      </w:r>
    </w:p>
    <w:p w:rsidR="003E1198" w:rsidRDefault="00D20DDB" w:rsidP="00E21C0A">
      <w:p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b/>
          <w:bCs/>
          <w:color w:val="000000"/>
          <w:lang w:eastAsia="it-IT"/>
        </w:rPr>
        <w:t>Legge n.633/1941</w:t>
      </w:r>
      <w:r w:rsidR="00E61CF9">
        <w:rPr>
          <w:rFonts w:ascii="DecimaWE Rg" w:eastAsia="Times New Roman" w:hAnsi="DecimaWE Rg" w:cs="Arial"/>
          <w:b/>
          <w:bCs/>
          <w:color w:val="000000"/>
          <w:lang w:eastAsia="it-IT"/>
        </w:rPr>
        <w:t xml:space="preserve"> e </w:t>
      </w:r>
      <w:proofErr w:type="spellStart"/>
      <w:r w:rsidR="00E61CF9">
        <w:rPr>
          <w:rFonts w:ascii="DecimaWE Rg" w:eastAsia="Times New Roman" w:hAnsi="DecimaWE Rg" w:cs="Arial"/>
          <w:b/>
          <w:bCs/>
          <w:color w:val="000000"/>
          <w:lang w:eastAsia="it-IT"/>
        </w:rPr>
        <w:t>s.m.i</w:t>
      </w:r>
      <w:proofErr w:type="spellEnd"/>
      <w:r w:rsidRPr="00D20DDB">
        <w:rPr>
          <w:rFonts w:ascii="DecimaWE Rg" w:eastAsia="Times New Roman" w:hAnsi="DecimaWE Rg" w:cs="Arial"/>
          <w:color w:val="000000"/>
          <w:lang w:eastAsia="it-IT"/>
        </w:rPr>
        <w:t> (Legge a protezione del diritto d’autore e di altri diritti connessi al suo esercizio), per tutto ciò che riguarda Copyright, Diritto d’autore, Titolarità dei contenuti e dei dati pubblici;</w:t>
      </w:r>
    </w:p>
    <w:p w:rsidR="00502903" w:rsidRDefault="00E655D4" w:rsidP="00E21C0A">
      <w:p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hyperlink r:id="rId10" w:history="1">
        <w:r w:rsidR="00D20DDB" w:rsidRPr="00F97118">
          <w:rPr>
            <w:rFonts w:ascii="DecimaWE Rg" w:eastAsia="Times New Roman" w:hAnsi="DecimaWE Rg" w:cs="Arial"/>
            <w:b/>
            <w:bCs/>
            <w:color w:val="000000"/>
            <w:lang w:eastAsia="it-IT"/>
          </w:rPr>
          <w:t>D.Lgs.n.196/2003</w:t>
        </w:r>
      </w:hyperlink>
      <w:hyperlink r:id="rId11" w:history="1">
        <w:r w:rsidR="00D20DDB" w:rsidRPr="00F97118">
          <w:rPr>
            <w:rFonts w:ascii="DecimaWE Rg" w:eastAsia="Times New Roman" w:hAnsi="DecimaWE Rg" w:cs="Arial"/>
            <w:b/>
            <w:bCs/>
            <w:color w:val="000000"/>
            <w:lang w:eastAsia="it-IT"/>
          </w:rPr>
          <w:t> </w:t>
        </w:r>
        <w:r w:rsidR="00C70C8D">
          <w:rPr>
            <w:rFonts w:ascii="DecimaWE Rg" w:eastAsia="Times New Roman" w:hAnsi="DecimaWE Rg" w:cs="Arial"/>
            <w:b/>
            <w:bCs/>
            <w:color w:val="000000"/>
            <w:lang w:eastAsia="it-IT"/>
          </w:rPr>
          <w:t xml:space="preserve">e </w:t>
        </w:r>
        <w:proofErr w:type="spellStart"/>
        <w:r w:rsidR="00C70C8D">
          <w:rPr>
            <w:rFonts w:ascii="DecimaWE Rg" w:eastAsia="Times New Roman" w:hAnsi="DecimaWE Rg" w:cs="Arial"/>
            <w:b/>
            <w:bCs/>
            <w:color w:val="000000"/>
            <w:lang w:eastAsia="it-IT"/>
          </w:rPr>
          <w:t>s.m.i</w:t>
        </w:r>
        <w:proofErr w:type="spellEnd"/>
        <w:r w:rsidR="00C70C8D">
          <w:rPr>
            <w:rFonts w:ascii="DecimaWE Rg" w:eastAsia="Times New Roman" w:hAnsi="DecimaWE Rg" w:cs="Arial"/>
            <w:b/>
            <w:bCs/>
            <w:color w:val="000000"/>
            <w:lang w:eastAsia="it-IT"/>
          </w:rPr>
          <w:t xml:space="preserve"> </w:t>
        </w:r>
        <w:r w:rsidR="00D20DDB" w:rsidRPr="00F97118">
          <w:rPr>
            <w:rFonts w:ascii="DecimaWE Rg" w:eastAsia="Times New Roman" w:hAnsi="DecimaWE Rg" w:cs="Arial"/>
            <w:b/>
            <w:bCs/>
            <w:color w:val="000000"/>
            <w:lang w:eastAsia="it-IT"/>
          </w:rPr>
          <w:t>(Codice in materia di protezione dei dati personali)</w:t>
        </w:r>
      </w:hyperlink>
      <w:r w:rsidR="00502903">
        <w:rPr>
          <w:rFonts w:ascii="DecimaWE Rg" w:eastAsia="Times New Roman" w:hAnsi="DecimaWE Rg" w:cs="Arial"/>
          <w:b/>
          <w:bCs/>
          <w:color w:val="000000"/>
          <w:lang w:eastAsia="it-IT"/>
        </w:rPr>
        <w:t>;</w:t>
      </w:r>
    </w:p>
    <w:p w:rsidR="00D20DDB" w:rsidRPr="00D20DDB" w:rsidRDefault="00D20DDB" w:rsidP="00E21C0A">
      <w:pPr>
        <w:shd w:val="clear" w:color="auto" w:fill="FFFFFF"/>
        <w:spacing w:after="100" w:afterAutospacing="1" w:line="276" w:lineRule="auto"/>
        <w:jc w:val="both"/>
        <w:outlineLvl w:val="1"/>
        <w:rPr>
          <w:rFonts w:ascii="DecimaWE Rg" w:eastAsia="Times New Roman" w:hAnsi="DecimaWE Rg" w:cs="Arial"/>
          <w:color w:val="000000"/>
          <w:lang w:eastAsia="it-IT"/>
        </w:rPr>
      </w:pPr>
      <w:bookmarkStart w:id="2" w:name="3"/>
      <w:bookmarkEnd w:id="2"/>
      <w:r w:rsidRPr="00D20DDB">
        <w:rPr>
          <w:rFonts w:ascii="DecimaWE Rg" w:eastAsia="Times New Roman" w:hAnsi="DecimaWE Rg" w:cs="Arial"/>
          <w:color w:val="000000"/>
          <w:lang w:eastAsia="it-IT"/>
        </w:rPr>
        <w:t>Note</w:t>
      </w:r>
      <w:r w:rsidR="002A445D">
        <w:rPr>
          <w:rFonts w:ascii="DecimaWE Rg" w:eastAsia="Times New Roman" w:hAnsi="DecimaWE Rg" w:cs="Arial"/>
          <w:color w:val="000000"/>
          <w:lang w:eastAsia="it-IT"/>
        </w:rPr>
        <w:t>:</w:t>
      </w:r>
    </w:p>
    <w:p w:rsidR="00D20DDB" w:rsidRPr="00D20DDB" w:rsidRDefault="00D20DDB" w:rsidP="00E21C0A">
      <w:p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t>La presente social media policy è stata approvata con </w:t>
      </w:r>
      <w:r w:rsidR="00540007" w:rsidRPr="00540007">
        <w:rPr>
          <w:rFonts w:ascii="DecimaWE Rg" w:eastAsia="Times New Roman" w:hAnsi="DecimaWE Rg" w:cs="Arial"/>
          <w:color w:val="000000"/>
          <w:lang w:eastAsia="it-IT"/>
        </w:rPr>
        <w:t xml:space="preserve">delibera UP n. </w:t>
      </w:r>
      <w:proofErr w:type="spellStart"/>
      <w:r w:rsidR="00540007" w:rsidRPr="00540007">
        <w:rPr>
          <w:rFonts w:ascii="DecimaWE Rg" w:eastAsia="Times New Roman" w:hAnsi="DecimaWE Rg" w:cs="Arial"/>
          <w:color w:val="000000"/>
          <w:lang w:eastAsia="it-IT"/>
        </w:rPr>
        <w:t>dd</w:t>
      </w:r>
      <w:proofErr w:type="spellEnd"/>
      <w:r w:rsidR="00540007" w:rsidRPr="00540007">
        <w:rPr>
          <w:rFonts w:ascii="DecimaWE Rg" w:eastAsia="Times New Roman" w:hAnsi="DecimaWE Rg" w:cs="Arial"/>
          <w:color w:val="000000"/>
          <w:lang w:eastAsia="it-IT"/>
        </w:rPr>
        <w:t xml:space="preserve"> </w:t>
      </w:r>
      <w:r w:rsidR="00831112" w:rsidRPr="00540007">
        <w:rPr>
          <w:rFonts w:ascii="DecimaWE Rg" w:eastAsia="Times New Roman" w:hAnsi="DecimaWE Rg" w:cs="Arial"/>
          <w:color w:val="000000"/>
          <w:lang w:eastAsia="it-IT"/>
        </w:rPr>
        <w:t xml:space="preserve"> </w:t>
      </w:r>
    </w:p>
    <w:p w:rsidR="00D20DDB" w:rsidRPr="00D20DDB" w:rsidRDefault="00D20DDB" w:rsidP="00E21C0A">
      <w:p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i/>
          <w:iCs/>
          <w:color w:val="000000"/>
          <w:lang w:eastAsia="it-IT"/>
        </w:rPr>
        <w:t>Si precisa la non idoneità di utilizzo dei social per segnalare richieste di soccorso in caso di emergenze e/o pericoli imminenti.</w:t>
      </w:r>
    </w:p>
    <w:p w:rsidR="00D20DDB" w:rsidRPr="00D20DDB" w:rsidRDefault="00D20DDB" w:rsidP="00E21C0A">
      <w:p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t> </w:t>
      </w:r>
    </w:p>
    <w:p w:rsidR="006E5C27" w:rsidRPr="00F66049" w:rsidRDefault="00D20DDB" w:rsidP="00E21C0A">
      <w:pPr>
        <w:shd w:val="clear" w:color="auto" w:fill="FFFFFF"/>
        <w:spacing w:after="100" w:afterAutospacing="1" w:line="276" w:lineRule="auto"/>
        <w:jc w:val="both"/>
        <w:rPr>
          <w:rFonts w:ascii="DecimaWE Rg" w:eastAsia="Times New Roman" w:hAnsi="DecimaWE Rg" w:cs="Arial"/>
          <w:color w:val="000000"/>
          <w:lang w:eastAsia="it-IT"/>
        </w:rPr>
      </w:pPr>
      <w:r w:rsidRPr="00D20DDB">
        <w:rPr>
          <w:rFonts w:ascii="DecimaWE Rg" w:eastAsia="Times New Roman" w:hAnsi="DecimaWE Rg" w:cs="Arial"/>
          <w:color w:val="000000"/>
          <w:lang w:eastAsia="it-IT"/>
        </w:rPr>
        <w:t> </w:t>
      </w:r>
    </w:p>
    <w:sectPr w:rsidR="006E5C27" w:rsidRPr="00F660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cimaWE Rg">
    <w:panose1 w:val="02000000000000000000"/>
    <w:charset w:val="00"/>
    <w:family w:val="auto"/>
    <w:pitch w:val="variable"/>
    <w:sig w:usb0="800000AF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710"/>
    <w:multiLevelType w:val="hybridMultilevel"/>
    <w:tmpl w:val="ACF23EE0"/>
    <w:lvl w:ilvl="0" w:tplc="C16E0ADA">
      <w:numFmt w:val="bullet"/>
      <w:lvlText w:val="-"/>
      <w:lvlJc w:val="left"/>
      <w:pPr>
        <w:ind w:left="720" w:hanging="360"/>
      </w:pPr>
      <w:rPr>
        <w:rFonts w:ascii="DecimaWE Rg" w:eastAsia="Times New Roman" w:hAnsi="DecimaWE Rg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827"/>
    <w:multiLevelType w:val="hybridMultilevel"/>
    <w:tmpl w:val="264A6394"/>
    <w:lvl w:ilvl="0" w:tplc="4E464F56">
      <w:start w:val="4"/>
      <w:numFmt w:val="bullet"/>
      <w:lvlText w:val="-"/>
      <w:lvlJc w:val="left"/>
      <w:pPr>
        <w:ind w:left="720" w:hanging="360"/>
      </w:pPr>
      <w:rPr>
        <w:rFonts w:ascii="DecimaWE Rg" w:eastAsia="Times New Roman" w:hAnsi="DecimaWE Rg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56E43"/>
    <w:multiLevelType w:val="multilevel"/>
    <w:tmpl w:val="89EE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A3740F"/>
    <w:multiLevelType w:val="hybridMultilevel"/>
    <w:tmpl w:val="F9A019FA"/>
    <w:lvl w:ilvl="0" w:tplc="BF0CA192">
      <w:numFmt w:val="bullet"/>
      <w:lvlText w:val="-"/>
      <w:lvlJc w:val="left"/>
      <w:pPr>
        <w:ind w:left="720" w:hanging="360"/>
      </w:pPr>
      <w:rPr>
        <w:rFonts w:ascii="DecimaWE Rg" w:eastAsia="Times New Roman" w:hAnsi="DecimaWE Rg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11C5F"/>
    <w:multiLevelType w:val="hybridMultilevel"/>
    <w:tmpl w:val="D7EC0F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B91E9C"/>
    <w:multiLevelType w:val="hybridMultilevel"/>
    <w:tmpl w:val="ADF641B0"/>
    <w:lvl w:ilvl="0" w:tplc="C16E0ADA">
      <w:numFmt w:val="bullet"/>
      <w:lvlText w:val="-"/>
      <w:lvlJc w:val="left"/>
      <w:pPr>
        <w:ind w:left="720" w:hanging="360"/>
      </w:pPr>
      <w:rPr>
        <w:rFonts w:ascii="DecimaWE Rg" w:eastAsia="Times New Roman" w:hAnsi="DecimaWE Rg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DB"/>
    <w:rsid w:val="00034B63"/>
    <w:rsid w:val="00044615"/>
    <w:rsid w:val="000978F0"/>
    <w:rsid w:val="00103038"/>
    <w:rsid w:val="00122CF2"/>
    <w:rsid w:val="00130CAC"/>
    <w:rsid w:val="00136691"/>
    <w:rsid w:val="00183024"/>
    <w:rsid w:val="00190F36"/>
    <w:rsid w:val="001942D3"/>
    <w:rsid w:val="001E7C6E"/>
    <w:rsid w:val="00210CBA"/>
    <w:rsid w:val="00264E51"/>
    <w:rsid w:val="0027296F"/>
    <w:rsid w:val="002807A9"/>
    <w:rsid w:val="002A445D"/>
    <w:rsid w:val="002A6736"/>
    <w:rsid w:val="002B668B"/>
    <w:rsid w:val="00306068"/>
    <w:rsid w:val="00322B3D"/>
    <w:rsid w:val="00380356"/>
    <w:rsid w:val="00380857"/>
    <w:rsid w:val="00393D0A"/>
    <w:rsid w:val="003A257F"/>
    <w:rsid w:val="003E1198"/>
    <w:rsid w:val="003F5647"/>
    <w:rsid w:val="00400F7A"/>
    <w:rsid w:val="00491563"/>
    <w:rsid w:val="004A3F83"/>
    <w:rsid w:val="004A6FA9"/>
    <w:rsid w:val="004D7749"/>
    <w:rsid w:val="00502903"/>
    <w:rsid w:val="005124D0"/>
    <w:rsid w:val="00527174"/>
    <w:rsid w:val="00540007"/>
    <w:rsid w:val="00545D74"/>
    <w:rsid w:val="00566EC3"/>
    <w:rsid w:val="005F25F5"/>
    <w:rsid w:val="00695AFC"/>
    <w:rsid w:val="006A150D"/>
    <w:rsid w:val="006A6899"/>
    <w:rsid w:val="006A690A"/>
    <w:rsid w:val="006D68F3"/>
    <w:rsid w:val="006E5C27"/>
    <w:rsid w:val="006F2230"/>
    <w:rsid w:val="00746EBB"/>
    <w:rsid w:val="007C2473"/>
    <w:rsid w:val="007C51EF"/>
    <w:rsid w:val="008033E8"/>
    <w:rsid w:val="008118B0"/>
    <w:rsid w:val="0083108E"/>
    <w:rsid w:val="00831112"/>
    <w:rsid w:val="008317D8"/>
    <w:rsid w:val="00844715"/>
    <w:rsid w:val="00877338"/>
    <w:rsid w:val="008972F3"/>
    <w:rsid w:val="00916925"/>
    <w:rsid w:val="00962510"/>
    <w:rsid w:val="00974A0E"/>
    <w:rsid w:val="009E453F"/>
    <w:rsid w:val="00A00C99"/>
    <w:rsid w:val="00A12328"/>
    <w:rsid w:val="00AA4C71"/>
    <w:rsid w:val="00AB4FA8"/>
    <w:rsid w:val="00AE1BA3"/>
    <w:rsid w:val="00B11663"/>
    <w:rsid w:val="00B3096E"/>
    <w:rsid w:val="00B41EC1"/>
    <w:rsid w:val="00B77D8A"/>
    <w:rsid w:val="00BB261D"/>
    <w:rsid w:val="00BB53C4"/>
    <w:rsid w:val="00BC08C7"/>
    <w:rsid w:val="00C226B1"/>
    <w:rsid w:val="00C62265"/>
    <w:rsid w:val="00C652E0"/>
    <w:rsid w:val="00C70C8D"/>
    <w:rsid w:val="00C93276"/>
    <w:rsid w:val="00CA03FC"/>
    <w:rsid w:val="00CC00FE"/>
    <w:rsid w:val="00CD6104"/>
    <w:rsid w:val="00CF7DB6"/>
    <w:rsid w:val="00D11921"/>
    <w:rsid w:val="00D20DDB"/>
    <w:rsid w:val="00D31178"/>
    <w:rsid w:val="00D3169F"/>
    <w:rsid w:val="00D56B5A"/>
    <w:rsid w:val="00D62C19"/>
    <w:rsid w:val="00DC32CA"/>
    <w:rsid w:val="00E21C0A"/>
    <w:rsid w:val="00E22C58"/>
    <w:rsid w:val="00E46651"/>
    <w:rsid w:val="00E61CF9"/>
    <w:rsid w:val="00E655D4"/>
    <w:rsid w:val="00EB75AB"/>
    <w:rsid w:val="00F237C1"/>
    <w:rsid w:val="00F62D5F"/>
    <w:rsid w:val="00F66049"/>
    <w:rsid w:val="00F7393B"/>
    <w:rsid w:val="00F97118"/>
    <w:rsid w:val="00FC219D"/>
    <w:rsid w:val="00FD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7E5E"/>
  <w15:chartTrackingRefBased/>
  <w15:docId w15:val="{C14992A6-A2F7-438A-8B19-C50140ED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4665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C3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C32CA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4A3F83"/>
    <w:rPr>
      <w:color w:val="0563C1" w:themeColor="hyperlink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190F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190F3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y2iqfc">
    <w:name w:val="y2iqfc"/>
    <w:basedOn w:val="Carpredefinitoparagrafo"/>
    <w:rsid w:val="00190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9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42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21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oleostili.it/manifesto-della-comunicazione-non-ostil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x.com/CRFV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consiglio.friuliveneziagiulia" TargetMode="External"/><Relationship Id="rId11" Type="http://schemas.openxmlformats.org/officeDocument/2006/relationships/hyperlink" Target="http://www.consiglio.regione.fvg.it/cms/hp/footer/privacy" TargetMode="External"/><Relationship Id="rId5" Type="http://schemas.openxmlformats.org/officeDocument/2006/relationships/hyperlink" Target="http://www.consiglio.regione.fvg.it/delibereup/index?tipo=11C&amp;oggetto=&amp;dataSed=&amp;numeroAtto=584&amp;btnsubmit=submit" TargetMode="External"/><Relationship Id="rId10" Type="http://schemas.openxmlformats.org/officeDocument/2006/relationships/hyperlink" Target="http://www.consiglio.regione.fvg.it/cms/hp/footer/priva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iglio.regione.fvg.it/cms/pagine/at/01_disposizioni_generali/codice_comportamento.htm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Gily Chiara</dc:creator>
  <cp:keywords/>
  <dc:description/>
  <cp:lastModifiedBy>Gily Chiara</cp:lastModifiedBy>
  <cp:revision>7</cp:revision>
  <cp:lastPrinted>2025-03-12T07:45:00Z</cp:lastPrinted>
  <dcterms:created xsi:type="dcterms:W3CDTF">2025-04-04T07:13:00Z</dcterms:created>
  <dcterms:modified xsi:type="dcterms:W3CDTF">2025-04-07T09:27:00Z</dcterms:modified>
</cp:coreProperties>
</file>